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8BD" w:rsidRPr="004D0CA5" w:rsidRDefault="00C70414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  <w:r>
        <w:rPr>
          <w:rFonts w:asciiTheme="minorHAnsi" w:eastAsia="Kalinga,Bold" w:hAnsiTheme="minorHAnsi" w:cs="Kalinga,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-358775</wp:posOffset>
            </wp:positionV>
            <wp:extent cx="1333500" cy="1581150"/>
            <wp:effectExtent l="19050" t="0" r="0" b="0"/>
            <wp:wrapNone/>
            <wp:docPr id="3" name="Image 10" descr="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CA5" w:rsidRDefault="004D0CA5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</w:p>
    <w:p w:rsidR="004D0CA5" w:rsidRDefault="004D0CA5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</w:p>
    <w:p w:rsidR="004D0CA5" w:rsidRDefault="004D0CA5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</w:p>
    <w:p w:rsidR="004D0CA5" w:rsidRDefault="004D0CA5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</w:p>
    <w:p w:rsidR="00157B6C" w:rsidRDefault="009E268D" w:rsidP="00157B6C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  <w:r>
        <w:rPr>
          <w:rFonts w:asciiTheme="minorHAnsi" w:eastAsia="Kalinga,Bold" w:hAnsiTheme="minorHAnsi" w:cs="Kalinga,Bold"/>
          <w:sz w:val="36"/>
          <w:szCs w:val="36"/>
        </w:rPr>
        <w:t>Guide</w:t>
      </w:r>
      <w:r w:rsidR="00AB6225" w:rsidRPr="004D0CA5">
        <w:rPr>
          <w:rFonts w:asciiTheme="minorHAnsi" w:eastAsia="Kalinga,Bold" w:hAnsiTheme="minorHAnsi" w:cs="Kalinga,Bold"/>
          <w:sz w:val="36"/>
          <w:szCs w:val="36"/>
        </w:rPr>
        <w:t xml:space="preserve"> d'utilisation de l’iPad</w:t>
      </w:r>
      <w:r w:rsidR="00C70414">
        <w:rPr>
          <w:rFonts w:asciiTheme="minorHAnsi" w:eastAsia="Kalinga,Bold" w:hAnsiTheme="minorHAnsi" w:cs="Kalinga,Bold"/>
          <w:sz w:val="36"/>
          <w:szCs w:val="36"/>
        </w:rPr>
        <w:t xml:space="preserve"> 2018-2019</w:t>
      </w:r>
    </w:p>
    <w:p w:rsidR="004D0CA5" w:rsidRDefault="004D0CA5" w:rsidP="004D0CA5">
      <w:pPr>
        <w:pStyle w:val="Normal1"/>
        <w:spacing w:before="2" w:after="2"/>
        <w:jc w:val="center"/>
        <w:rPr>
          <w:rFonts w:asciiTheme="minorHAnsi" w:eastAsia="Kalinga,Bold" w:hAnsiTheme="minorHAnsi" w:cs="Kalinga,Bold"/>
          <w:sz w:val="36"/>
          <w:szCs w:val="36"/>
        </w:rPr>
      </w:pPr>
      <w:r>
        <w:rPr>
          <w:rFonts w:asciiTheme="minorHAnsi" w:eastAsia="Kalinga,Bold" w:hAnsiTheme="minorHAnsi" w:cs="Kalinga,Bold"/>
          <w:sz w:val="36"/>
          <w:szCs w:val="36"/>
        </w:rPr>
        <w:t>Collège Beaubois</w:t>
      </w:r>
    </w:p>
    <w:p w:rsidR="00C908BD" w:rsidRPr="004D0CA5" w:rsidRDefault="00C908BD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sz w:val="36"/>
          <w:szCs w:val="36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Le Collège est </w:t>
      </w:r>
      <w:r w:rsidRPr="004D0CA5">
        <w:rPr>
          <w:rFonts w:asciiTheme="minorHAnsi" w:eastAsia="Arial" w:hAnsiTheme="minorHAnsi" w:cs="Arial"/>
          <w:color w:val="auto"/>
        </w:rPr>
        <w:t xml:space="preserve">convaincu que l'excellence en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éducation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passe</w:t>
      </w:r>
      <w:r w:rsidR="004C4E40">
        <w:rPr>
          <w:rFonts w:asciiTheme="minorHAnsi" w:eastAsia="Arial" w:hAnsiTheme="minorHAnsi" w:cs="Arial"/>
          <w:color w:val="auto"/>
        </w:rPr>
        <w:t>, entre autres,</w:t>
      </w:r>
      <w:r w:rsidRPr="004D0CA5">
        <w:rPr>
          <w:rFonts w:asciiTheme="minorHAnsi" w:eastAsia="Arial" w:hAnsiTheme="minorHAnsi" w:cs="Arial"/>
          <w:color w:val="auto"/>
        </w:rPr>
        <w:t xml:space="preserve"> par l'</w:t>
      </w:r>
      <w:proofErr w:type="spellStart"/>
      <w:r w:rsidRPr="004D0CA5">
        <w:rPr>
          <w:rFonts w:asciiTheme="minorHAnsi" w:eastAsia="Arial" w:hAnsiTheme="minorHAnsi" w:cs="Arial"/>
          <w:color w:val="auto"/>
        </w:rPr>
        <w:t>intégration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des outils technologiques dans le quotidien de nos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. Tout ce qui est traité dans le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présent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document s'applique à tous les appareils numériques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utilisés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au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qu'ils soient ou non la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proprie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́té du Collège Beaubois. </w:t>
      </w: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141CBD" w:rsidRPr="004D0CA5" w:rsidRDefault="00141C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,Bold" w:hAnsiTheme="minorHAnsi" w:cs="Kalinga,Bold"/>
          <w:color w:val="auto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1. 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Procédures</w:t>
      </w:r>
      <w:proofErr w:type="spellEnd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 de 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réception</w:t>
      </w:r>
      <w:proofErr w:type="spellEnd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 de l’iPad en 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début</w:t>
      </w:r>
      <w:proofErr w:type="spellEnd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 d’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année</w:t>
      </w:r>
      <w:proofErr w:type="spellEnd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1.1 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Déroulement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la prise de possession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FA73E4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Les appareils seront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distribués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aux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lors de la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rentrée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scolaire. </w:t>
      </w:r>
      <w:r w:rsidRPr="00377569">
        <w:rPr>
          <w:rFonts w:asciiTheme="minorHAnsi" w:eastAsia="Kalinga" w:hAnsiTheme="minorHAnsi" w:cs="Kalinga"/>
          <w:color w:val="auto"/>
        </w:rPr>
        <w:t>Au cours de la première</w:t>
      </w:r>
      <w:r w:rsidRPr="00377569">
        <w:rPr>
          <w:rFonts w:asciiTheme="minorHAnsi" w:eastAsia="Kalinga" w:hAnsiTheme="minorHAnsi" w:cs="Kalinga"/>
          <w:color w:val="auto"/>
          <w:sz w:val="13"/>
          <w:szCs w:val="13"/>
          <w:vertAlign w:val="superscript"/>
        </w:rPr>
        <w:t xml:space="preserve">  </w:t>
      </w:r>
      <w:r w:rsidRPr="00377569">
        <w:rPr>
          <w:rFonts w:asciiTheme="minorHAnsi" w:eastAsia="Arial" w:hAnsiTheme="minorHAnsi" w:cs="Arial"/>
          <w:color w:val="auto"/>
        </w:rPr>
        <w:t>semaine d’</w:t>
      </w:r>
      <w:proofErr w:type="spellStart"/>
      <w:r w:rsidRPr="00377569">
        <w:rPr>
          <w:rFonts w:asciiTheme="minorHAnsi" w:eastAsia="Arial" w:hAnsiTheme="minorHAnsi" w:cs="Arial"/>
          <w:color w:val="auto"/>
        </w:rPr>
        <w:t>école</w:t>
      </w:r>
      <w:proofErr w:type="spellEnd"/>
      <w:r w:rsidRPr="00377569">
        <w:rPr>
          <w:rFonts w:asciiTheme="minorHAnsi" w:eastAsia="Arial" w:hAnsiTheme="minorHAnsi" w:cs="Arial"/>
          <w:color w:val="auto"/>
        </w:rPr>
        <w:t>, des enseignants seront disponibles pour aider les élèves à la prise en main de l’appareil.</w:t>
      </w:r>
      <w:r w:rsidRPr="00377569">
        <w:rPr>
          <w:rFonts w:asciiTheme="minorHAnsi" w:eastAsia="Times" w:hAnsiTheme="minorHAnsi" w:cs="Times"/>
          <w:color w:val="auto"/>
          <w:sz w:val="20"/>
          <w:szCs w:val="20"/>
        </w:rPr>
        <w:t xml:space="preserve"> </w:t>
      </w:r>
      <w:r w:rsidR="004C4E40" w:rsidRPr="00377569">
        <w:rPr>
          <w:rFonts w:asciiTheme="minorHAnsi" w:eastAsia="Arial" w:hAnsiTheme="minorHAnsi" w:cs="Arial"/>
          <w:color w:val="auto"/>
        </w:rPr>
        <w:t>Il s</w:t>
      </w:r>
      <w:r w:rsidR="004C4E40" w:rsidRPr="004D0CA5">
        <w:rPr>
          <w:rFonts w:asciiTheme="minorHAnsi" w:eastAsia="Arial" w:hAnsiTheme="minorHAnsi" w:cs="Arial"/>
          <w:color w:val="auto"/>
        </w:rPr>
        <w:t xml:space="preserve">era demandé aux </w:t>
      </w:r>
      <w:proofErr w:type="spellStart"/>
      <w:r w:rsidR="004C4E40" w:rsidRPr="004D0CA5">
        <w:rPr>
          <w:rFonts w:asciiTheme="minorHAnsi" w:eastAsia="Arial" w:hAnsiTheme="minorHAnsi" w:cs="Arial"/>
          <w:color w:val="auto"/>
        </w:rPr>
        <w:t>élèves</w:t>
      </w:r>
      <w:proofErr w:type="spellEnd"/>
      <w:r w:rsidR="004C4E40" w:rsidRPr="004D0CA5">
        <w:rPr>
          <w:rFonts w:asciiTheme="minorHAnsi" w:eastAsia="Arial" w:hAnsiTheme="minorHAnsi" w:cs="Arial"/>
          <w:color w:val="auto"/>
        </w:rPr>
        <w:t xml:space="preserve"> de </w:t>
      </w:r>
      <w:r w:rsidR="004C4E40">
        <w:rPr>
          <w:rFonts w:asciiTheme="minorHAnsi" w:eastAsia="Arial" w:hAnsiTheme="minorHAnsi" w:cs="Arial"/>
          <w:color w:val="auto"/>
        </w:rPr>
        <w:t>lire le présent guide et de signer le</w:t>
      </w:r>
      <w:r w:rsidR="004C4E40" w:rsidRPr="004D0CA5">
        <w:rPr>
          <w:rFonts w:asciiTheme="minorHAnsi" w:eastAsia="Arial" w:hAnsiTheme="minorHAnsi" w:cs="Arial"/>
          <w:color w:val="auto"/>
        </w:rPr>
        <w:t xml:space="preserve"> formulaire d’engagement lié à l’utilisation de </w:t>
      </w:r>
      <w:r w:rsidR="004C4E40">
        <w:rPr>
          <w:rFonts w:asciiTheme="minorHAnsi" w:eastAsia="Arial" w:hAnsiTheme="minorHAnsi" w:cs="Arial"/>
          <w:color w:val="auto"/>
        </w:rPr>
        <w:t>l’iPad et au Code d’</w:t>
      </w:r>
      <w:proofErr w:type="spellStart"/>
      <w:r w:rsidR="004C4E40">
        <w:rPr>
          <w:rFonts w:asciiTheme="minorHAnsi" w:eastAsia="Arial" w:hAnsiTheme="minorHAnsi" w:cs="Arial"/>
          <w:color w:val="auto"/>
        </w:rPr>
        <w:t>éTIC</w:t>
      </w:r>
      <w:proofErr w:type="spellEnd"/>
      <w:r w:rsidR="004C4E40" w:rsidRPr="004C4E40">
        <w:rPr>
          <w:rFonts w:asciiTheme="minorHAnsi" w:eastAsia="Arial" w:hAnsiTheme="minorHAnsi" w:cs="Arial"/>
          <w:color w:val="auto"/>
        </w:rPr>
        <w:t>. Les parents auront à leur tour à signer ce formulaire</w:t>
      </w:r>
      <w:r w:rsidR="004C4E40">
        <w:rPr>
          <w:rFonts w:asciiTheme="minorHAnsi" w:eastAsia="Arial" w:hAnsiTheme="minorHAnsi" w:cs="Arial"/>
          <w:color w:val="auto"/>
        </w:rPr>
        <w:t>.</w:t>
      </w: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141CBD" w:rsidRPr="004D0CA5" w:rsidRDefault="00141C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,Bold" w:hAnsiTheme="minorHAnsi" w:cs="Kalinga,Bold"/>
          <w:color w:val="auto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2. </w:t>
      </w:r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Protection de l’iPad</w:t>
      </w:r>
      <w:r w:rsidRPr="004D0CA5">
        <w:rPr>
          <w:rFonts w:asciiTheme="minorHAnsi" w:eastAsia="Kalinga,Bold" w:hAnsiTheme="minorHAnsi" w:cs="Kalinga,Bold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2.1. Entretien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régulier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</w:t>
      </w:r>
      <w:r w:rsidR="00377569">
        <w:rPr>
          <w:rFonts w:asciiTheme="minorHAnsi" w:eastAsia="Arial" w:hAnsiTheme="minorHAnsi" w:cs="Arial"/>
          <w:color w:val="auto"/>
        </w:rPr>
        <w:t>cran</w:t>
      </w:r>
      <w:proofErr w:type="spellEnd"/>
      <w:r w:rsidR="00377569">
        <w:rPr>
          <w:rFonts w:asciiTheme="minorHAnsi" w:eastAsia="Arial" w:hAnsiTheme="minorHAnsi" w:cs="Arial"/>
          <w:color w:val="auto"/>
        </w:rPr>
        <w:t>, du boitier et des fils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 xml:space="preserve">Chaque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est responsable de l’entretien et du bon fonctionnement de son appareil en appliquant ces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précautions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base : </w:t>
      </w:r>
    </w:p>
    <w:p w:rsidR="00C908BD" w:rsidRPr="004D0CA5" w:rsidRDefault="00AB6225" w:rsidP="005B67AC">
      <w:pPr>
        <w:pStyle w:val="Normal1"/>
        <w:numPr>
          <w:ilvl w:val="0"/>
          <w:numId w:val="8"/>
        </w:numPr>
        <w:spacing w:before="2" w:line="276" w:lineRule="auto"/>
        <w:ind w:hanging="360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 xml:space="preserve">L’appareil doit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nettoye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́ avec un linge doux seulement; </w:t>
      </w:r>
    </w:p>
    <w:p w:rsidR="00C908BD" w:rsidRPr="00157B6C" w:rsidRDefault="00AB6225" w:rsidP="005B67AC">
      <w:pPr>
        <w:pStyle w:val="Normal1"/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 xml:space="preserve">Les prises et les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câbles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doivent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inse</w:t>
      </w:r>
      <w:proofErr w:type="spellEnd"/>
      <w:r w:rsidRPr="004D0CA5">
        <w:rPr>
          <w:rFonts w:asciiTheme="minorHAnsi" w:eastAsia="Arial" w:hAnsiTheme="minorHAnsi" w:cs="Arial"/>
          <w:color w:val="auto"/>
        </w:rPr>
        <w:t>́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́s et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retirés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l’iPad avec </w:t>
      </w:r>
      <w:r w:rsidRPr="00157B6C">
        <w:rPr>
          <w:rFonts w:asciiTheme="minorHAnsi" w:eastAsia="Kalinga" w:hAnsiTheme="minorHAnsi" w:cs="Kalinga"/>
          <w:color w:val="auto"/>
        </w:rPr>
        <w:t xml:space="preserve">soin; </w:t>
      </w:r>
    </w:p>
    <w:p w:rsidR="00C908BD" w:rsidRPr="004D0CA5" w:rsidRDefault="00157B6C" w:rsidP="005B67AC">
      <w:pPr>
        <w:pStyle w:val="Normal1"/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Kalinga" w:hAnsiTheme="minorHAnsi" w:cs="Kalinga"/>
          <w:color w:val="auto"/>
        </w:rPr>
        <w:t xml:space="preserve">L’appareil </w:t>
      </w:r>
      <w:r w:rsidR="00AB6225" w:rsidRPr="004D0CA5">
        <w:rPr>
          <w:rFonts w:asciiTheme="minorHAnsi" w:eastAsia="Kalinga" w:hAnsiTheme="minorHAnsi" w:cs="Kalinga"/>
          <w:color w:val="auto"/>
        </w:rPr>
        <w:t>et le boitier doivent</w:t>
      </w:r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exempts </w:t>
      </w:r>
      <w:r w:rsidR="004C4E40">
        <w:rPr>
          <w:rFonts w:asciiTheme="minorHAnsi" w:eastAsia="Arial" w:hAnsiTheme="minorHAnsi" w:cs="Arial"/>
          <w:color w:val="auto"/>
        </w:rPr>
        <w:t xml:space="preserve">de modifications, </w:t>
      </w:r>
      <w:r w:rsidR="00AB6225" w:rsidRPr="004D0CA5">
        <w:rPr>
          <w:rFonts w:asciiTheme="minorHAnsi" w:eastAsia="Arial" w:hAnsiTheme="minorHAnsi" w:cs="Arial"/>
          <w:color w:val="auto"/>
        </w:rPr>
        <w:t xml:space="preserve">de graffitis, d’autocollants et de dessins de toutes sortes; </w:t>
      </w:r>
    </w:p>
    <w:p w:rsidR="00C908BD" w:rsidRPr="004D0CA5" w:rsidRDefault="00AB6225" w:rsidP="005B67AC">
      <w:pPr>
        <w:pStyle w:val="Normal1"/>
        <w:numPr>
          <w:ilvl w:val="0"/>
          <w:numId w:val="8"/>
        </w:numPr>
        <w:spacing w:line="276" w:lineRule="auto"/>
        <w:ind w:hanging="360"/>
        <w:contextualSpacing/>
        <w:jc w:val="both"/>
        <w:rPr>
          <w:rFonts w:asciiTheme="minorHAnsi" w:hAnsiTheme="minorHAnsi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 xml:space="preserve">Le iPad doit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="00157B6C">
        <w:rPr>
          <w:rFonts w:asciiTheme="minorHAnsi" w:eastAsia="Arial" w:hAnsiTheme="minorHAnsi" w:cs="Arial"/>
          <w:color w:val="auto"/>
        </w:rPr>
        <w:t>placé</w:t>
      </w:r>
      <w:r w:rsidRPr="004D0CA5">
        <w:rPr>
          <w:rFonts w:asciiTheme="minorHAnsi" w:eastAsia="Arial" w:hAnsiTheme="minorHAnsi" w:cs="Arial"/>
          <w:color w:val="auto"/>
        </w:rPr>
        <w:t xml:space="preserve"> dans son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étui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protection</w:t>
      </w:r>
      <w:r w:rsidR="00157B6C">
        <w:rPr>
          <w:rFonts w:asciiTheme="minorHAnsi" w:eastAsia="Arial" w:hAnsiTheme="minorHAnsi" w:cs="Arial"/>
          <w:color w:val="auto"/>
        </w:rPr>
        <w:t xml:space="preserve"> du Collège en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="00157B6C">
        <w:rPr>
          <w:rFonts w:asciiTheme="minorHAnsi" w:eastAsia="Arial" w:hAnsiTheme="minorHAnsi" w:cs="Arial"/>
          <w:color w:val="auto"/>
        </w:rPr>
        <w:t>tout temps;</w:t>
      </w:r>
    </w:p>
    <w:p w:rsidR="00243F1D" w:rsidRPr="00243F1D" w:rsidRDefault="00AB6225" w:rsidP="005B67AC">
      <w:pPr>
        <w:pStyle w:val="Normal1"/>
        <w:numPr>
          <w:ilvl w:val="0"/>
          <w:numId w:val="8"/>
        </w:numPr>
        <w:spacing w:before="2" w:after="2" w:line="276" w:lineRule="auto"/>
        <w:ind w:hanging="360"/>
        <w:contextualSpacing/>
        <w:jc w:val="both"/>
        <w:rPr>
          <w:rFonts w:asciiTheme="minorHAnsi" w:eastAsia="Kalinga,Bold" w:hAnsiTheme="minorHAnsi" w:cs="Kalinga,Bold"/>
          <w:color w:val="auto"/>
        </w:rPr>
      </w:pPr>
      <w:r w:rsidRPr="00243F1D">
        <w:rPr>
          <w:rFonts w:asciiTheme="minorHAnsi" w:eastAsia="Arial" w:hAnsiTheme="minorHAnsi" w:cs="Arial"/>
          <w:color w:val="auto"/>
        </w:rPr>
        <w:t>L’</w:t>
      </w:r>
      <w:proofErr w:type="spellStart"/>
      <w:r w:rsidRPr="00243F1D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243F1D">
        <w:rPr>
          <w:rFonts w:asciiTheme="minorHAnsi" w:eastAsia="Arial" w:hAnsiTheme="minorHAnsi" w:cs="Arial"/>
          <w:color w:val="auto"/>
        </w:rPr>
        <w:t xml:space="preserve"> devra veiller à ne rien ajouter dans l’</w:t>
      </w:r>
      <w:proofErr w:type="spellStart"/>
      <w:r w:rsidRPr="00243F1D">
        <w:rPr>
          <w:rFonts w:asciiTheme="minorHAnsi" w:eastAsia="Arial" w:hAnsiTheme="minorHAnsi" w:cs="Arial"/>
          <w:color w:val="auto"/>
        </w:rPr>
        <w:t>étui</w:t>
      </w:r>
      <w:proofErr w:type="spellEnd"/>
      <w:r w:rsidRPr="00243F1D">
        <w:rPr>
          <w:rFonts w:asciiTheme="minorHAnsi" w:eastAsia="Arial" w:hAnsiTheme="minorHAnsi" w:cs="Arial"/>
          <w:color w:val="auto"/>
        </w:rPr>
        <w:t xml:space="preserve"> qui, ce faisant, pourrait </w:t>
      </w:r>
      <w:proofErr w:type="spellStart"/>
      <w:r w:rsidRPr="00243F1D">
        <w:rPr>
          <w:rFonts w:asciiTheme="minorHAnsi" w:eastAsia="Arial" w:hAnsiTheme="minorHAnsi" w:cs="Arial"/>
          <w:color w:val="auto"/>
        </w:rPr>
        <w:t>cre</w:t>
      </w:r>
      <w:proofErr w:type="spellEnd"/>
      <w:r w:rsidRPr="00243F1D">
        <w:rPr>
          <w:rFonts w:asciiTheme="minorHAnsi" w:eastAsia="Arial" w:hAnsiTheme="minorHAnsi" w:cs="Arial"/>
          <w:color w:val="auto"/>
        </w:rPr>
        <w:t>́</w:t>
      </w:r>
      <w:r w:rsidR="00243F1D">
        <w:rPr>
          <w:rFonts w:asciiTheme="minorHAnsi" w:eastAsia="Arial" w:hAnsiTheme="minorHAnsi" w:cs="Arial"/>
          <w:color w:val="auto"/>
        </w:rPr>
        <w:t>er une pression sur la tablette.</w:t>
      </w:r>
      <w:r w:rsidR="004C4E40">
        <w:rPr>
          <w:rFonts w:asciiTheme="minorHAnsi" w:eastAsia="Arial" w:hAnsiTheme="minorHAnsi" w:cs="Arial"/>
          <w:color w:val="auto"/>
        </w:rPr>
        <w:t xml:space="preserve"> L’étui ne doit pas être chauffé ou laissé près d’une source de chaleur.</w:t>
      </w:r>
    </w:p>
    <w:p w:rsidR="00C908BD" w:rsidRPr="00243F1D" w:rsidRDefault="00AB6225" w:rsidP="005B67AC">
      <w:pPr>
        <w:pStyle w:val="Normal1"/>
        <w:spacing w:before="2" w:after="2" w:line="276" w:lineRule="auto"/>
        <w:contextualSpacing/>
        <w:jc w:val="both"/>
        <w:rPr>
          <w:rFonts w:asciiTheme="minorHAnsi" w:eastAsia="Kalinga,Bold" w:hAnsiTheme="minorHAnsi" w:cs="Kalinga,Bold"/>
          <w:color w:val="auto"/>
        </w:rPr>
      </w:pPr>
      <w:r w:rsidRPr="00243F1D">
        <w:rPr>
          <w:rFonts w:asciiTheme="minorHAnsi" w:eastAsia="Kalinga,Bold" w:hAnsiTheme="minorHAnsi" w:cs="Kalinga,Bold"/>
          <w:color w:val="auto"/>
        </w:rPr>
        <w:lastRenderedPageBreak/>
        <w:t xml:space="preserve">3. </w:t>
      </w:r>
      <w:r w:rsidRPr="00243F1D">
        <w:rPr>
          <w:rFonts w:asciiTheme="minorHAnsi" w:eastAsia="Kalinga,Bold" w:hAnsiTheme="minorHAnsi" w:cs="Kalinga,Bold"/>
          <w:b/>
          <w:color w:val="auto"/>
          <w:u w:val="single"/>
        </w:rPr>
        <w:t xml:space="preserve">Utilisation de l’iPad au </w:t>
      </w:r>
      <w:proofErr w:type="spellStart"/>
      <w:r w:rsidRPr="00243F1D">
        <w:rPr>
          <w:rFonts w:asciiTheme="minorHAnsi" w:eastAsia="Kalinga,Bold" w:hAnsiTheme="minorHAnsi" w:cs="Kalinga,Bold"/>
          <w:b/>
          <w:color w:val="auto"/>
          <w:u w:val="single"/>
        </w:rPr>
        <w:t>Collège</w:t>
      </w:r>
      <w:proofErr w:type="spellEnd"/>
      <w:r w:rsidRPr="00243F1D">
        <w:rPr>
          <w:rFonts w:asciiTheme="minorHAnsi" w:eastAsia="Kalinga,Bold" w:hAnsiTheme="minorHAnsi" w:cs="Kalinga,Bold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ind w:left="720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Default="00AB6225" w:rsidP="005B67AC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En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conformite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́ avec la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visée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éducative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du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, l’iPad est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conçu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pour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utilisé à tous les jours.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doit donc apporter son iPad avec lui à tous les cours, à moins d’avis contraire donné par l’un de ses enseignants. </w:t>
      </w:r>
    </w:p>
    <w:p w:rsidR="00157B6C" w:rsidRPr="00157B6C" w:rsidRDefault="00157B6C" w:rsidP="005B67AC">
      <w:pPr>
        <w:pStyle w:val="NormalWeb"/>
        <w:spacing w:before="0" w:beforeAutospacing="0" w:after="0" w:afterAutospacing="0" w:line="276" w:lineRule="auto"/>
        <w:ind w:left="720"/>
        <w:jc w:val="both"/>
      </w:pPr>
      <w:r>
        <w:t> </w:t>
      </w: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>3.1. iPad oublié à la maison ou déchargé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243F1D" w:rsidRDefault="00AB6225" w:rsidP="005B67AC">
      <w:pPr>
        <w:pStyle w:val="Normal1"/>
        <w:numPr>
          <w:ilvl w:val="0"/>
          <w:numId w:val="17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>L</w:t>
      </w:r>
      <w:r w:rsidRPr="004D0CA5">
        <w:rPr>
          <w:rFonts w:asciiTheme="minorHAnsi" w:eastAsia="Arial" w:hAnsiTheme="minorHAnsi" w:cs="Arial"/>
          <w:color w:val="auto"/>
        </w:rPr>
        <w:t>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doit avoir avec lui en tout temps son iPad fonctionnel.</w:t>
      </w:r>
    </w:p>
    <w:p w:rsidR="00243F1D" w:rsidRPr="00243F1D" w:rsidRDefault="008731BC" w:rsidP="005B67AC">
      <w:pPr>
        <w:pStyle w:val="Normal1"/>
        <w:numPr>
          <w:ilvl w:val="0"/>
          <w:numId w:val="17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Il est demandé à l’élève</w:t>
      </w:r>
      <w:r w:rsidR="00AB6225" w:rsidRPr="00243F1D">
        <w:rPr>
          <w:rFonts w:asciiTheme="minorHAnsi" w:eastAsia="Arial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 xml:space="preserve">de </w:t>
      </w:r>
      <w:proofErr w:type="spellStart"/>
      <w:r>
        <w:rPr>
          <w:rFonts w:asciiTheme="minorHAnsi" w:eastAsia="Arial" w:hAnsiTheme="minorHAnsi" w:cs="Arial"/>
          <w:color w:val="auto"/>
        </w:rPr>
        <w:t>procéder</w:t>
      </w:r>
      <w:proofErr w:type="spellEnd"/>
      <w:r>
        <w:rPr>
          <w:rFonts w:asciiTheme="minorHAnsi" w:eastAsia="Arial" w:hAnsiTheme="minorHAnsi" w:cs="Arial"/>
          <w:color w:val="auto"/>
        </w:rPr>
        <w:t xml:space="preserve"> à la recharge de son</w:t>
      </w:r>
      <w:r w:rsidR="00243F1D">
        <w:rPr>
          <w:rFonts w:asciiTheme="minorHAnsi" w:eastAsia="Arial" w:hAnsiTheme="minorHAnsi" w:cs="Arial"/>
          <w:color w:val="auto"/>
        </w:rPr>
        <w:t xml:space="preserve"> appareil </w:t>
      </w:r>
      <w:r w:rsidR="001F0B5A">
        <w:rPr>
          <w:rFonts w:asciiTheme="minorHAnsi" w:eastAsia="Arial" w:hAnsiTheme="minorHAnsi" w:cs="Arial"/>
          <w:color w:val="auto"/>
        </w:rPr>
        <w:t xml:space="preserve">à 100% </w:t>
      </w:r>
      <w:r>
        <w:rPr>
          <w:rFonts w:asciiTheme="minorHAnsi" w:eastAsia="Arial" w:hAnsiTheme="minorHAnsi" w:cs="Arial"/>
          <w:color w:val="auto"/>
        </w:rPr>
        <w:t>chez lui</w:t>
      </w:r>
      <w:r w:rsidR="00243F1D">
        <w:rPr>
          <w:rFonts w:asciiTheme="minorHAnsi" w:eastAsia="Arial" w:hAnsiTheme="minorHAnsi" w:cs="Arial"/>
          <w:color w:val="auto"/>
        </w:rPr>
        <w:t xml:space="preserve"> la veille.</w:t>
      </w:r>
    </w:p>
    <w:p w:rsidR="00C908BD" w:rsidRPr="00243F1D" w:rsidRDefault="00AB6225" w:rsidP="005B67AC">
      <w:pPr>
        <w:pStyle w:val="Normal1"/>
        <w:numPr>
          <w:ilvl w:val="0"/>
          <w:numId w:val="17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243F1D">
        <w:rPr>
          <w:rFonts w:asciiTheme="minorHAnsi" w:eastAsia="Kalinga" w:hAnsiTheme="minorHAnsi" w:cs="Kalinga"/>
          <w:color w:val="auto"/>
        </w:rPr>
        <w:t>L’élève sera responsable de reprendre les apprentissages effectués en classe si son appareil est non fonctionnel.</w:t>
      </w:r>
      <w:r w:rsidR="008B5FAE">
        <w:rPr>
          <w:rFonts w:asciiTheme="minorHAnsi" w:eastAsia="Kalinga" w:hAnsiTheme="minorHAnsi" w:cs="Kalinga"/>
          <w:color w:val="auto"/>
        </w:rPr>
        <w:t xml:space="preserve"> Les sanctions prévues au Code de vie s’appliqueront.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yellow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3.2. iPad en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réparation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Default="00AB6225" w:rsidP="005B67AC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Si l’appareil de l’élève est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défectu</w:t>
      </w:r>
      <w:r w:rsidR="00A67F03">
        <w:rPr>
          <w:rFonts w:asciiTheme="minorHAnsi" w:eastAsia="Arial" w:hAnsiTheme="minorHAnsi" w:cs="Arial"/>
          <w:color w:val="auto"/>
        </w:rPr>
        <w:t>eux</w:t>
      </w:r>
      <w:proofErr w:type="spellEnd"/>
      <w:r w:rsidR="00A67F03">
        <w:rPr>
          <w:rFonts w:asciiTheme="minorHAnsi" w:eastAsia="Arial" w:hAnsiTheme="minorHAnsi" w:cs="Arial"/>
          <w:color w:val="auto"/>
        </w:rPr>
        <w:t>, ce dernier devra aviser son enseignant</w:t>
      </w:r>
      <w:r w:rsidRPr="004D0CA5">
        <w:rPr>
          <w:rFonts w:asciiTheme="minorHAnsi" w:eastAsia="Arial" w:hAnsiTheme="minorHAnsi" w:cs="Arial"/>
          <w:color w:val="auto"/>
        </w:rPr>
        <w:t xml:space="preserve"> ainsi que so</w:t>
      </w:r>
      <w:r w:rsidR="001A0260">
        <w:rPr>
          <w:rFonts w:asciiTheme="minorHAnsi" w:eastAsia="Arial" w:hAnsiTheme="minorHAnsi" w:cs="Arial"/>
          <w:color w:val="auto"/>
        </w:rPr>
        <w:t>n directeur(</w:t>
      </w:r>
      <w:proofErr w:type="spellStart"/>
      <w:r w:rsidR="001A0260">
        <w:rPr>
          <w:rFonts w:asciiTheme="minorHAnsi" w:eastAsia="Arial" w:hAnsiTheme="minorHAnsi" w:cs="Arial"/>
          <w:color w:val="auto"/>
        </w:rPr>
        <w:t>trice</w:t>
      </w:r>
      <w:proofErr w:type="spellEnd"/>
      <w:r w:rsidR="001A0260">
        <w:rPr>
          <w:rFonts w:asciiTheme="minorHAnsi" w:eastAsia="Arial" w:hAnsiTheme="minorHAnsi" w:cs="Arial"/>
          <w:color w:val="auto"/>
        </w:rPr>
        <w:t>) de niveau aussi</w:t>
      </w:r>
      <w:r w:rsidRPr="004D0CA5">
        <w:rPr>
          <w:rFonts w:asciiTheme="minorHAnsi" w:eastAsia="Arial" w:hAnsiTheme="minorHAnsi" w:cs="Arial"/>
          <w:color w:val="auto"/>
        </w:rPr>
        <w:t xml:space="preserve">tôt la défectuosité constatée. </w:t>
      </w:r>
      <w:r w:rsidR="00243F1D">
        <w:rPr>
          <w:rFonts w:asciiTheme="minorHAnsi" w:eastAsia="Arial" w:hAnsiTheme="minorHAnsi" w:cs="Arial"/>
          <w:color w:val="auto"/>
        </w:rPr>
        <w:t>Le directeur(</w:t>
      </w:r>
      <w:proofErr w:type="spellStart"/>
      <w:r w:rsidR="00243F1D">
        <w:rPr>
          <w:rFonts w:asciiTheme="minorHAnsi" w:eastAsia="Arial" w:hAnsiTheme="minorHAnsi" w:cs="Arial"/>
          <w:color w:val="auto"/>
        </w:rPr>
        <w:t>trice</w:t>
      </w:r>
      <w:proofErr w:type="spellEnd"/>
      <w:r w:rsidR="00243F1D">
        <w:rPr>
          <w:rFonts w:asciiTheme="minorHAnsi" w:eastAsia="Arial" w:hAnsiTheme="minorHAnsi" w:cs="Arial"/>
          <w:color w:val="auto"/>
        </w:rPr>
        <w:t>)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="002C77F4">
        <w:rPr>
          <w:rFonts w:asciiTheme="minorHAnsi" w:eastAsia="Arial" w:hAnsiTheme="minorHAnsi" w:cs="Arial"/>
          <w:color w:val="auto"/>
          <w:highlight w:val="white"/>
        </w:rPr>
        <w:t xml:space="preserve">fera le suivi </w:t>
      </w:r>
      <w:r w:rsidR="002C77F4" w:rsidRPr="008B5FAE">
        <w:rPr>
          <w:rFonts w:asciiTheme="minorHAnsi" w:eastAsia="Arial" w:hAnsiTheme="minorHAnsi" w:cs="Arial"/>
          <w:color w:val="auto"/>
        </w:rPr>
        <w:t xml:space="preserve">avec la </w:t>
      </w:r>
      <w:r w:rsidR="003D2EB0" w:rsidRPr="008B5FAE">
        <w:rPr>
          <w:rFonts w:asciiTheme="minorHAnsi" w:eastAsia="Arial" w:hAnsiTheme="minorHAnsi" w:cs="Arial"/>
          <w:color w:val="auto"/>
        </w:rPr>
        <w:t xml:space="preserve">conseillère pédagogique TIC </w:t>
      </w:r>
      <w:r w:rsidR="00A67F03" w:rsidRPr="008B5FAE">
        <w:rPr>
          <w:rFonts w:asciiTheme="minorHAnsi" w:eastAsia="Arial" w:hAnsiTheme="minorHAnsi" w:cs="Arial"/>
          <w:color w:val="auto"/>
        </w:rPr>
        <w:t xml:space="preserve">du </w:t>
      </w:r>
      <w:proofErr w:type="spellStart"/>
      <w:r w:rsidR="00A67F03" w:rsidRPr="008B5FAE">
        <w:rPr>
          <w:rFonts w:asciiTheme="minorHAnsi" w:eastAsia="Arial" w:hAnsiTheme="minorHAnsi" w:cs="Arial"/>
          <w:color w:val="auto"/>
        </w:rPr>
        <w:t>Collège</w:t>
      </w:r>
      <w:proofErr w:type="spellEnd"/>
      <w:r w:rsidR="00A67F03" w:rsidRPr="008B5FAE">
        <w:rPr>
          <w:rFonts w:asciiTheme="minorHAnsi" w:eastAsia="Arial" w:hAnsiTheme="minorHAnsi" w:cs="Arial"/>
          <w:color w:val="auto"/>
        </w:rPr>
        <w:t xml:space="preserve"> </w:t>
      </w:r>
      <w:r w:rsidR="008B5FAE">
        <w:rPr>
          <w:rFonts w:asciiTheme="minorHAnsi" w:eastAsia="Arial" w:hAnsiTheme="minorHAnsi" w:cs="Arial"/>
          <w:color w:val="auto"/>
        </w:rPr>
        <w:t xml:space="preserve">qui l’examinera et décidera de la mesure la plus appropriée </w:t>
      </w:r>
      <w:r w:rsidRPr="008B5FAE">
        <w:rPr>
          <w:rFonts w:asciiTheme="minorHAnsi" w:eastAsia="Arial" w:hAnsiTheme="minorHAnsi" w:cs="Arial"/>
          <w:color w:val="auto"/>
        </w:rPr>
        <w:t>à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="00243F1D">
        <w:rPr>
          <w:rFonts w:asciiTheme="minorHAnsi" w:eastAsia="Arial" w:hAnsiTheme="minorHAnsi" w:cs="Arial"/>
          <w:color w:val="auto"/>
        </w:rPr>
        <w:t>appliquer à ce moment</w:t>
      </w:r>
      <w:r w:rsidR="003D2EB0">
        <w:rPr>
          <w:rFonts w:asciiTheme="minorHAnsi" w:eastAsia="Arial" w:hAnsiTheme="minorHAnsi" w:cs="Arial"/>
          <w:color w:val="auto"/>
        </w:rPr>
        <w:t>.</w:t>
      </w:r>
    </w:p>
    <w:p w:rsidR="003D2EB0" w:rsidRPr="003D2EB0" w:rsidRDefault="003D2EB0" w:rsidP="005B67AC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</w:p>
    <w:p w:rsidR="00A67F03" w:rsidRPr="00A67F03" w:rsidRDefault="00A67F0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</w:rPr>
      </w:pPr>
      <w:r w:rsidRPr="00A67F03">
        <w:rPr>
          <w:rFonts w:asciiTheme="minorHAnsi" w:eastAsia="Arial" w:hAnsiTheme="minorHAnsi" w:cs="Arial"/>
          <w:color w:val="auto"/>
        </w:rPr>
        <w:t xml:space="preserve">Dans le cas où l’appareil demanderait une </w:t>
      </w:r>
      <w:proofErr w:type="spellStart"/>
      <w:r w:rsidRPr="00A67F03">
        <w:rPr>
          <w:rFonts w:asciiTheme="minorHAnsi" w:eastAsia="Arial" w:hAnsiTheme="minorHAnsi" w:cs="Arial"/>
          <w:color w:val="auto"/>
        </w:rPr>
        <w:t>réparation</w:t>
      </w:r>
      <w:proofErr w:type="spellEnd"/>
      <w:r w:rsidRPr="00A67F03">
        <w:rPr>
          <w:rFonts w:asciiTheme="minorHAnsi" w:eastAsia="Arial" w:hAnsiTheme="minorHAnsi" w:cs="Arial"/>
          <w:color w:val="auto"/>
        </w:rPr>
        <w:t xml:space="preserve"> faite par</w:t>
      </w:r>
      <w:r w:rsidR="003D2EB0">
        <w:rPr>
          <w:rFonts w:asciiTheme="minorHAnsi" w:eastAsia="Arial" w:hAnsiTheme="minorHAnsi" w:cs="Arial"/>
          <w:color w:val="auto"/>
        </w:rPr>
        <w:t xml:space="preserve"> Apple</w:t>
      </w:r>
      <w:r w:rsidRPr="00A67F03">
        <w:rPr>
          <w:rFonts w:asciiTheme="minorHAnsi" w:eastAsia="Arial" w:hAnsiTheme="minorHAnsi" w:cs="Arial"/>
          <w:color w:val="auto"/>
        </w:rPr>
        <w:t xml:space="preserve">, </w:t>
      </w:r>
      <w:r w:rsidR="003D2EB0">
        <w:rPr>
          <w:rFonts w:asciiTheme="minorHAnsi" w:eastAsia="Arial" w:hAnsiTheme="minorHAnsi" w:cs="Arial"/>
          <w:color w:val="auto"/>
        </w:rPr>
        <w:t>les parents devront se présenter ou, idéalement, prendre un rendez-vous via leur site Internet. Tout appareil qui a été acheté au Collège bénéficie</w:t>
      </w:r>
      <w:r w:rsidR="00992601">
        <w:rPr>
          <w:rFonts w:asciiTheme="minorHAnsi" w:eastAsia="Arial" w:hAnsiTheme="minorHAnsi" w:cs="Arial"/>
          <w:color w:val="auto"/>
        </w:rPr>
        <w:t xml:space="preserve">ra de la protection </w:t>
      </w:r>
      <w:proofErr w:type="spellStart"/>
      <w:r w:rsidR="00992601">
        <w:rPr>
          <w:rFonts w:asciiTheme="minorHAnsi" w:eastAsia="Arial" w:hAnsiTheme="minorHAnsi" w:cs="Arial"/>
          <w:color w:val="auto"/>
        </w:rPr>
        <w:t>AppleC</w:t>
      </w:r>
      <w:r w:rsidR="003D2EB0">
        <w:rPr>
          <w:rFonts w:asciiTheme="minorHAnsi" w:eastAsia="Arial" w:hAnsiTheme="minorHAnsi" w:cs="Arial"/>
          <w:color w:val="auto"/>
        </w:rPr>
        <w:t>are</w:t>
      </w:r>
      <w:proofErr w:type="spellEnd"/>
      <w:r w:rsidR="003D2EB0">
        <w:rPr>
          <w:rFonts w:asciiTheme="minorHAnsi" w:eastAsia="Arial" w:hAnsiTheme="minorHAnsi" w:cs="Arial"/>
          <w:color w:val="auto"/>
        </w:rPr>
        <w:t xml:space="preserve"> + qui est valide pour les deux premières années.</w:t>
      </w:r>
      <w:r w:rsidRPr="00A67F03">
        <w:rPr>
          <w:rFonts w:asciiTheme="minorHAnsi" w:eastAsia="Arial" w:hAnsiTheme="minorHAnsi" w:cs="Arial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</w:p>
    <w:p w:rsidR="00C908BD" w:rsidRPr="004D0CA5" w:rsidRDefault="00243F1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3.3</w:t>
      </w:r>
      <w:r w:rsidR="00AB6225" w:rsidRPr="004D0CA5">
        <w:rPr>
          <w:rFonts w:asciiTheme="minorHAnsi" w:eastAsia="Arial" w:hAnsiTheme="minorHAnsi" w:cs="Arial"/>
          <w:color w:val="auto"/>
        </w:rPr>
        <w:t xml:space="preserve">.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Écran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de veille, phot</w:t>
      </w:r>
      <w:r>
        <w:rPr>
          <w:rFonts w:asciiTheme="minorHAnsi" w:eastAsia="Arial" w:hAnsiTheme="minorHAnsi" w:cs="Arial"/>
          <w:color w:val="auto"/>
        </w:rPr>
        <w:t>os de couverture et page d’accue</w:t>
      </w:r>
      <w:r w:rsidR="00AB6225" w:rsidRPr="004D0CA5">
        <w:rPr>
          <w:rFonts w:asciiTheme="minorHAnsi" w:eastAsia="Arial" w:hAnsiTheme="minorHAnsi" w:cs="Arial"/>
          <w:color w:val="auto"/>
        </w:rPr>
        <w:t>il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1A0260" w:rsidRDefault="00AB6225" w:rsidP="001A0260">
      <w:pPr>
        <w:pStyle w:val="Normal1"/>
        <w:numPr>
          <w:ilvl w:val="0"/>
          <w:numId w:val="18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Seul un contenu approprié peut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utilisé comme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écran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veille ou comme fond d’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écran</w:t>
      </w:r>
      <w:proofErr w:type="spellEnd"/>
      <w:r w:rsidRPr="004D0CA5">
        <w:rPr>
          <w:rFonts w:asciiTheme="minorHAnsi" w:eastAsia="Arial" w:hAnsiTheme="minorHAnsi" w:cs="Arial"/>
          <w:color w:val="auto"/>
        </w:rPr>
        <w:t>.</w:t>
      </w:r>
    </w:p>
    <w:p w:rsidR="00C908BD" w:rsidRDefault="00AB6225" w:rsidP="001A0260">
      <w:pPr>
        <w:pStyle w:val="Normal1"/>
        <w:numPr>
          <w:ilvl w:val="0"/>
          <w:numId w:val="18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1A0260">
        <w:rPr>
          <w:rFonts w:asciiTheme="minorHAnsi" w:eastAsia="Kalinga" w:hAnsiTheme="minorHAnsi" w:cs="Kalinga"/>
          <w:color w:val="auto"/>
        </w:rPr>
        <w:t xml:space="preserve">Le nom complet de </w:t>
      </w:r>
      <w:r w:rsidR="00243F1D" w:rsidRPr="001A0260">
        <w:rPr>
          <w:rFonts w:asciiTheme="minorHAnsi" w:eastAsia="Kalinga" w:hAnsiTheme="minorHAnsi" w:cs="Kalinga"/>
          <w:color w:val="auto"/>
        </w:rPr>
        <w:t>l’identifiant doit toujours demeurer visible</w:t>
      </w:r>
      <w:r w:rsidR="004239F3">
        <w:rPr>
          <w:rFonts w:asciiTheme="minorHAnsi" w:eastAsia="Kalinga" w:hAnsiTheme="minorHAnsi" w:cs="Kalinga"/>
          <w:color w:val="auto"/>
        </w:rPr>
        <w:t xml:space="preserve"> sur l’écran d’accueil</w:t>
      </w:r>
      <w:r w:rsidR="00243F1D" w:rsidRPr="001A0260">
        <w:rPr>
          <w:rFonts w:asciiTheme="minorHAnsi" w:eastAsia="Kalinga" w:hAnsiTheme="minorHAnsi" w:cs="Kalinga"/>
          <w:color w:val="auto"/>
        </w:rPr>
        <w:t xml:space="preserve"> lors de l’ouverture de l’iPad</w:t>
      </w:r>
      <w:r w:rsidRPr="001A0260">
        <w:rPr>
          <w:rFonts w:asciiTheme="minorHAnsi" w:eastAsia="Kalinga" w:hAnsiTheme="minorHAnsi" w:cs="Kalinga"/>
          <w:color w:val="auto"/>
        </w:rPr>
        <w:t>.</w:t>
      </w:r>
    </w:p>
    <w:p w:rsidR="00C70414" w:rsidRDefault="00C70414" w:rsidP="00C70414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</w:p>
    <w:p w:rsidR="00C908BD" w:rsidRPr="004D0CA5" w:rsidRDefault="00243F1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Kalinga" w:hAnsiTheme="minorHAnsi" w:cs="Kalinga"/>
          <w:color w:val="auto"/>
        </w:rPr>
        <w:t>3.4</w:t>
      </w:r>
      <w:r w:rsidR="00AB6225" w:rsidRPr="004D0CA5">
        <w:rPr>
          <w:rFonts w:asciiTheme="minorHAnsi" w:eastAsia="Kalinga" w:hAnsiTheme="minorHAnsi" w:cs="Kalinga"/>
          <w:color w:val="auto"/>
        </w:rPr>
        <w:t>. Sons, musique, jeux et applications</w:t>
      </w: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 </w:t>
      </w: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strike/>
          <w:color w:val="auto"/>
          <w:highlight w:val="cyan"/>
        </w:rPr>
      </w:pPr>
      <w:r w:rsidRPr="004D0CA5">
        <w:rPr>
          <w:rFonts w:asciiTheme="minorHAnsi" w:eastAsia="Arial" w:hAnsiTheme="minorHAnsi" w:cs="Arial"/>
          <w:color w:val="auto"/>
        </w:rPr>
        <w:t xml:space="preserve">Par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défaut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, toutes les options de sons, </w:t>
      </w:r>
      <w:r w:rsidR="00243F1D">
        <w:rPr>
          <w:rFonts w:asciiTheme="minorHAnsi" w:eastAsia="Arial" w:hAnsiTheme="minorHAnsi" w:cs="Arial"/>
          <w:color w:val="auto"/>
        </w:rPr>
        <w:t xml:space="preserve">de </w:t>
      </w:r>
      <w:r w:rsidRPr="00992601">
        <w:rPr>
          <w:rFonts w:asciiTheme="minorHAnsi" w:eastAsia="Arial" w:hAnsiTheme="minorHAnsi" w:cs="Arial"/>
          <w:color w:val="auto"/>
        </w:rPr>
        <w:t>sonneries</w:t>
      </w:r>
      <w:r w:rsidR="00BF677E" w:rsidRPr="00992601">
        <w:rPr>
          <w:rFonts w:asciiTheme="minorHAnsi" w:eastAsia="Arial" w:hAnsiTheme="minorHAnsi" w:cs="Arial"/>
          <w:color w:val="auto"/>
        </w:rPr>
        <w:t>, de bannières, de pastilles</w:t>
      </w:r>
      <w:r w:rsidRPr="00992601">
        <w:rPr>
          <w:rFonts w:asciiTheme="minorHAnsi" w:eastAsia="Arial" w:hAnsiTheme="minorHAnsi" w:cs="Arial"/>
          <w:color w:val="auto"/>
        </w:rPr>
        <w:t xml:space="preserve"> et </w:t>
      </w:r>
      <w:r w:rsidR="00243F1D" w:rsidRPr="00992601">
        <w:rPr>
          <w:rFonts w:asciiTheme="minorHAnsi" w:eastAsia="Arial" w:hAnsiTheme="minorHAnsi" w:cs="Arial"/>
          <w:color w:val="auto"/>
        </w:rPr>
        <w:t>d’</w:t>
      </w:r>
      <w:r w:rsidRPr="00992601">
        <w:rPr>
          <w:rFonts w:asciiTheme="minorHAnsi" w:eastAsia="Arial" w:hAnsiTheme="minorHAnsi" w:cs="Arial"/>
          <w:color w:val="auto"/>
        </w:rPr>
        <w:t xml:space="preserve">alertes de la tablette doivent </w:t>
      </w:r>
      <w:r w:rsidR="00243F1D" w:rsidRPr="00992601">
        <w:rPr>
          <w:rFonts w:asciiTheme="minorHAnsi" w:eastAsia="Arial" w:hAnsiTheme="minorHAnsi" w:cs="Arial"/>
          <w:color w:val="auto"/>
        </w:rPr>
        <w:t xml:space="preserve">toujours </w:t>
      </w:r>
      <w:proofErr w:type="spellStart"/>
      <w:r w:rsidR="00BF677E" w:rsidRPr="00992601">
        <w:rPr>
          <w:rFonts w:asciiTheme="minorHAnsi" w:eastAsia="Arial" w:hAnsiTheme="minorHAnsi" w:cs="Arial"/>
          <w:color w:val="auto"/>
        </w:rPr>
        <w:t>être</w:t>
      </w:r>
      <w:proofErr w:type="spellEnd"/>
      <w:r w:rsidR="00BF677E" w:rsidRPr="00992601">
        <w:rPr>
          <w:rFonts w:asciiTheme="minorHAnsi" w:eastAsia="Arial" w:hAnsiTheme="minorHAnsi" w:cs="Arial"/>
          <w:color w:val="auto"/>
        </w:rPr>
        <w:t xml:space="preserve"> désactivées</w:t>
      </w:r>
      <w:r w:rsidR="002C280E" w:rsidRPr="00992601">
        <w:rPr>
          <w:rFonts w:asciiTheme="minorHAnsi" w:eastAsia="Arial" w:hAnsiTheme="minorHAnsi" w:cs="Arial"/>
          <w:color w:val="auto"/>
        </w:rPr>
        <w:t xml:space="preserve"> à l’école</w:t>
      </w:r>
      <w:r w:rsidRPr="00992601">
        <w:rPr>
          <w:rFonts w:asciiTheme="minorHAnsi" w:eastAsia="Arial" w:hAnsiTheme="minorHAnsi" w:cs="Arial"/>
          <w:color w:val="auto"/>
        </w:rPr>
        <w:t>,</w:t>
      </w:r>
      <w:r w:rsidRPr="004D0CA5">
        <w:rPr>
          <w:rFonts w:asciiTheme="minorHAnsi" w:eastAsia="Arial" w:hAnsiTheme="minorHAnsi" w:cs="Arial"/>
          <w:color w:val="auto"/>
        </w:rPr>
        <w:t xml:space="preserve"> à moins d’</w:t>
      </w:r>
      <w:r w:rsidR="00FD29CC">
        <w:rPr>
          <w:rFonts w:asciiTheme="minorHAnsi" w:eastAsia="Arial" w:hAnsiTheme="minorHAnsi" w:cs="Arial"/>
          <w:color w:val="auto"/>
        </w:rPr>
        <w:t>indications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="00FD29CC">
        <w:rPr>
          <w:rFonts w:asciiTheme="minorHAnsi" w:eastAsia="Arial" w:hAnsiTheme="minorHAnsi" w:cs="Arial"/>
          <w:color w:val="auto"/>
        </w:rPr>
        <w:t>contraires</w:t>
      </w:r>
      <w:r w:rsidRPr="004D0CA5">
        <w:rPr>
          <w:rFonts w:asciiTheme="minorHAnsi" w:eastAsia="Arial" w:hAnsiTheme="minorHAnsi" w:cs="Arial"/>
          <w:color w:val="auto"/>
        </w:rPr>
        <w:t xml:space="preserve"> de l’enseignant.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strike/>
          <w:color w:val="auto"/>
          <w:highlight w:val="cyan"/>
        </w:rPr>
      </w:pPr>
    </w:p>
    <w:p w:rsidR="00C908BD" w:rsidRPr="004D0CA5" w:rsidRDefault="00243F1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lastRenderedPageBreak/>
        <w:t>3.5</w:t>
      </w:r>
      <w:r w:rsidR="00AB6225" w:rsidRPr="004D0CA5">
        <w:rPr>
          <w:rFonts w:asciiTheme="minorHAnsi" w:eastAsia="Arial" w:hAnsiTheme="minorHAnsi" w:cs="Arial"/>
          <w:color w:val="auto"/>
        </w:rPr>
        <w:t xml:space="preserve">. Espace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mémoire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de l’appareil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L’espace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mémoire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est prioritairement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réserve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́ à des fins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pédagogiques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. Il pourra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demandé à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d’enlever de la musique, des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séquences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vidéo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ou des photos </w:t>
      </w:r>
      <w:r w:rsidR="00243F1D">
        <w:rPr>
          <w:rFonts w:asciiTheme="minorHAnsi" w:eastAsia="Arial" w:hAnsiTheme="minorHAnsi" w:cs="Arial"/>
          <w:color w:val="auto"/>
        </w:rPr>
        <w:t xml:space="preserve">personnelles </w:t>
      </w:r>
      <w:r w:rsidRPr="004D0CA5">
        <w:rPr>
          <w:rFonts w:asciiTheme="minorHAnsi" w:eastAsia="Arial" w:hAnsiTheme="minorHAnsi" w:cs="Arial"/>
          <w:color w:val="auto"/>
        </w:rPr>
        <w:t xml:space="preserve">afin de faire place à une application </w:t>
      </w:r>
      <w:r w:rsidR="00243F1D" w:rsidRPr="004D0CA5">
        <w:rPr>
          <w:rFonts w:asciiTheme="minorHAnsi" w:eastAsia="Arial" w:hAnsiTheme="minorHAnsi" w:cs="Arial"/>
          <w:color w:val="auto"/>
        </w:rPr>
        <w:t>pédagogique</w:t>
      </w:r>
      <w:r w:rsidRPr="004D0CA5">
        <w:rPr>
          <w:rFonts w:asciiTheme="minorHAnsi" w:eastAsia="Arial" w:hAnsiTheme="minorHAnsi" w:cs="Arial"/>
          <w:color w:val="auto"/>
        </w:rPr>
        <w:t xml:space="preserve">. </w:t>
      </w: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magenta"/>
        </w:rPr>
      </w:pPr>
    </w:p>
    <w:p w:rsidR="00141CBD" w:rsidRPr="004D0CA5" w:rsidRDefault="00141C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magenta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4. </w:t>
      </w:r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Conservation des documents 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cre</w:t>
      </w:r>
      <w:proofErr w:type="spellEnd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́</w:t>
      </w:r>
      <w:proofErr w:type="spellStart"/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és</w:t>
      </w:r>
      <w:proofErr w:type="spellEnd"/>
      <w:r w:rsidRPr="004D0CA5">
        <w:rPr>
          <w:rFonts w:asciiTheme="minorHAnsi" w:eastAsia="Kalinga,Bold" w:hAnsiTheme="minorHAnsi" w:cs="Kalinga,Bold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4.1. </w:t>
      </w:r>
      <w:r w:rsidR="00377569">
        <w:rPr>
          <w:rFonts w:asciiTheme="minorHAnsi" w:eastAsia="Arial" w:hAnsiTheme="minorHAnsi" w:cs="Arial"/>
          <w:color w:val="auto"/>
        </w:rPr>
        <w:t xml:space="preserve">Sauvegarde des fichiers </w:t>
      </w:r>
      <w:proofErr w:type="spellStart"/>
      <w:r w:rsidR="00377569">
        <w:rPr>
          <w:rFonts w:asciiTheme="minorHAnsi" w:eastAsia="Arial" w:hAnsiTheme="minorHAnsi" w:cs="Arial"/>
          <w:color w:val="auto"/>
        </w:rPr>
        <w:t>cre</w:t>
      </w:r>
      <w:proofErr w:type="spellEnd"/>
      <w:r w:rsidR="00377569">
        <w:rPr>
          <w:rFonts w:asciiTheme="minorHAnsi" w:eastAsia="Arial" w:hAnsiTheme="minorHAnsi" w:cs="Arial"/>
          <w:color w:val="auto"/>
        </w:rPr>
        <w:t>́</w:t>
      </w:r>
      <w:proofErr w:type="spellStart"/>
      <w:r w:rsidR="00377569">
        <w:rPr>
          <w:rFonts w:asciiTheme="minorHAnsi" w:eastAsia="Arial" w:hAnsiTheme="minorHAnsi" w:cs="Arial"/>
          <w:color w:val="auto"/>
        </w:rPr>
        <w:t>é</w:t>
      </w:r>
      <w:r w:rsidRPr="004D0CA5">
        <w:rPr>
          <w:rFonts w:asciiTheme="minorHAnsi" w:eastAsia="Arial" w:hAnsiTheme="minorHAnsi" w:cs="Arial"/>
          <w:color w:val="auto"/>
        </w:rPr>
        <w:t>s</w:t>
      </w:r>
      <w:proofErr w:type="spellEnd"/>
      <w:r w:rsidRPr="004D0CA5">
        <w:rPr>
          <w:rFonts w:asciiTheme="minorHAnsi" w:eastAsia="Kalinga" w:hAnsiTheme="minorHAnsi" w:cs="Kalinga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cyan"/>
        </w:rPr>
      </w:pPr>
      <w:r w:rsidRPr="004D0CA5">
        <w:rPr>
          <w:rFonts w:asciiTheme="minorHAnsi" w:eastAsia="Arial" w:hAnsiTheme="minorHAnsi" w:cs="Arial"/>
          <w:color w:val="auto"/>
        </w:rPr>
        <w:t xml:space="preserve">Afin de </w:t>
      </w:r>
      <w:r w:rsidR="00243F1D" w:rsidRPr="004D0CA5">
        <w:rPr>
          <w:rFonts w:asciiTheme="minorHAnsi" w:eastAsia="Arial" w:hAnsiTheme="minorHAnsi" w:cs="Arial"/>
          <w:color w:val="auto"/>
        </w:rPr>
        <w:t>libérer</w:t>
      </w:r>
      <w:r w:rsidRPr="004D0CA5">
        <w:rPr>
          <w:rFonts w:asciiTheme="minorHAnsi" w:eastAsia="Arial" w:hAnsiTheme="minorHAnsi" w:cs="Arial"/>
          <w:color w:val="auto"/>
        </w:rPr>
        <w:t xml:space="preserve"> au maximum la </w:t>
      </w:r>
      <w:r w:rsidR="00243F1D" w:rsidRPr="004D0CA5">
        <w:rPr>
          <w:rFonts w:asciiTheme="minorHAnsi" w:eastAsia="Arial" w:hAnsiTheme="minorHAnsi" w:cs="Arial"/>
          <w:color w:val="auto"/>
        </w:rPr>
        <w:t>mémoire</w:t>
      </w:r>
      <w:r w:rsidRPr="004D0CA5">
        <w:rPr>
          <w:rFonts w:asciiTheme="minorHAnsi" w:eastAsia="Arial" w:hAnsiTheme="minorHAnsi" w:cs="Arial"/>
          <w:color w:val="auto"/>
        </w:rPr>
        <w:t xml:space="preserve"> de l’appareil, la sauvegarde de fichiers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cre</w:t>
      </w:r>
      <w:proofErr w:type="spellEnd"/>
      <w:r w:rsidRPr="004D0CA5">
        <w:rPr>
          <w:rFonts w:asciiTheme="minorHAnsi" w:eastAsia="Arial" w:hAnsiTheme="minorHAnsi" w:cs="Arial"/>
          <w:color w:val="auto"/>
        </w:rPr>
        <w:t>́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devra se faire sur la plateforme</w:t>
      </w:r>
      <w:r w:rsidRPr="004D0CA5">
        <w:rPr>
          <w:rFonts w:asciiTheme="minorHAnsi" w:eastAsia="Kalinga" w:hAnsiTheme="minorHAnsi" w:cs="Kalinga"/>
          <w:color w:val="auto"/>
        </w:rPr>
        <w:t xml:space="preserve"> </w:t>
      </w:r>
      <w:r w:rsidRPr="00157B6C">
        <w:rPr>
          <w:rFonts w:asciiTheme="minorHAnsi" w:eastAsia="Kalinga" w:hAnsiTheme="minorHAnsi" w:cs="Kalinga"/>
          <w:color w:val="auto"/>
        </w:rPr>
        <w:t>Google Drive.</w:t>
      </w:r>
      <w:r w:rsidRPr="004D0CA5">
        <w:rPr>
          <w:rFonts w:asciiTheme="minorHAnsi" w:eastAsia="Kalinga" w:hAnsiTheme="minorHAnsi" w:cs="Kalinga"/>
          <w:color w:val="auto"/>
        </w:rPr>
        <w:t xml:space="preserve"> </w:t>
      </w: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cyan"/>
        </w:rPr>
      </w:pPr>
    </w:p>
    <w:p w:rsidR="00C70414" w:rsidRDefault="00C70414" w:rsidP="005B67AC">
      <w:pPr>
        <w:pStyle w:val="Normal1"/>
        <w:spacing w:before="2" w:after="2" w:line="276" w:lineRule="auto"/>
        <w:jc w:val="both"/>
        <w:rPr>
          <w:rFonts w:asciiTheme="minorHAnsi" w:eastAsia="Kalinga,Bold" w:hAnsiTheme="minorHAnsi" w:cs="Kalinga,Bold"/>
          <w:color w:val="auto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,Bold" w:hAnsiTheme="minorHAnsi" w:cs="Kalinga,Bold"/>
          <w:b/>
          <w:color w:val="auto"/>
          <w:u w:val="single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5. </w:t>
      </w:r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 xml:space="preserve">Les applications </w:t>
      </w:r>
      <w:r w:rsidR="00243F1D" w:rsidRPr="004D0CA5">
        <w:rPr>
          <w:rFonts w:asciiTheme="minorHAnsi" w:eastAsia="Kalinga,Bold" w:hAnsiTheme="minorHAnsi" w:cs="Kalinga,Bold"/>
          <w:b/>
          <w:color w:val="auto"/>
          <w:u w:val="single"/>
        </w:rPr>
        <w:t>installées</w:t>
      </w: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 </w:t>
      </w: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>5.1. Applications de base et mises à jour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157B6C" w:rsidRDefault="00AB6225" w:rsidP="005B67AC">
      <w:pPr>
        <w:pStyle w:val="Normal1"/>
        <w:numPr>
          <w:ilvl w:val="0"/>
          <w:numId w:val="16"/>
        </w:numPr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Toutes les applications de base, c'est-à-dire celles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livrées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avec l’iPad, ainsi que celles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installées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lors de la prise en main </w:t>
      </w:r>
      <w:r w:rsidRPr="004D0CA5">
        <w:rPr>
          <w:rFonts w:asciiTheme="minorHAnsi" w:eastAsia="Kalinga" w:hAnsiTheme="minorHAnsi" w:cs="Kalinga"/>
          <w:color w:val="auto"/>
        </w:rPr>
        <w:t xml:space="preserve">et ajoutées à la demande des enseignants </w:t>
      </w:r>
      <w:r w:rsidRPr="004D0CA5">
        <w:rPr>
          <w:rFonts w:asciiTheme="minorHAnsi" w:eastAsia="Arial" w:hAnsiTheme="minorHAnsi" w:cs="Arial"/>
          <w:color w:val="auto"/>
        </w:rPr>
        <w:t>doivent demeurer fonctionnelles</w:t>
      </w:r>
      <w:r w:rsidR="00157B6C">
        <w:rPr>
          <w:rFonts w:asciiTheme="minorHAnsi" w:eastAsia="Arial" w:hAnsiTheme="minorHAnsi" w:cs="Arial"/>
          <w:color w:val="auto"/>
        </w:rPr>
        <w:t>;</w:t>
      </w:r>
    </w:p>
    <w:p w:rsidR="00157B6C" w:rsidRPr="00157B6C" w:rsidRDefault="00243F1D" w:rsidP="005B67AC">
      <w:pPr>
        <w:pStyle w:val="Normal1"/>
        <w:numPr>
          <w:ilvl w:val="0"/>
          <w:numId w:val="16"/>
        </w:numPr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>
        <w:rPr>
          <w:rFonts w:asciiTheme="minorHAnsi" w:hAnsiTheme="minorHAnsi" w:cs="Arial"/>
        </w:rPr>
        <w:t>Il est de la responsabilité de l’élève d’</w:t>
      </w:r>
      <w:r w:rsidR="00157B6C" w:rsidRPr="00157B6C">
        <w:rPr>
          <w:rFonts w:asciiTheme="minorHAnsi" w:hAnsiTheme="minorHAnsi" w:cs="Arial"/>
        </w:rPr>
        <w:t xml:space="preserve">effectuer régulièrement les mises à jour des applications et du système d’exploitation; </w:t>
      </w:r>
    </w:p>
    <w:p w:rsidR="00157B6C" w:rsidRPr="00157B6C" w:rsidRDefault="00157B6C" w:rsidP="005B67AC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157B6C">
        <w:rPr>
          <w:rFonts w:asciiTheme="minorHAnsi" w:hAnsiTheme="minorHAnsi" w:cs="Arial"/>
          <w:color w:val="000000"/>
        </w:rPr>
        <w:t>L’élève doit conserver un espace de stockage suffisant pour l’installation de toute applicati</w:t>
      </w:r>
      <w:r w:rsidR="00243F1D">
        <w:rPr>
          <w:rFonts w:asciiTheme="minorHAnsi" w:hAnsiTheme="minorHAnsi" w:cs="Arial"/>
          <w:color w:val="000000"/>
        </w:rPr>
        <w:t xml:space="preserve">on </w:t>
      </w:r>
      <w:r>
        <w:rPr>
          <w:rFonts w:asciiTheme="minorHAnsi" w:hAnsiTheme="minorHAnsi" w:cs="Arial"/>
          <w:color w:val="000000"/>
        </w:rPr>
        <w:t xml:space="preserve">ou </w:t>
      </w:r>
      <w:r w:rsidR="00243F1D">
        <w:rPr>
          <w:rFonts w:asciiTheme="minorHAnsi" w:hAnsiTheme="minorHAnsi" w:cs="Arial"/>
          <w:color w:val="000000"/>
        </w:rPr>
        <w:t xml:space="preserve">de tout </w:t>
      </w:r>
      <w:r>
        <w:rPr>
          <w:rFonts w:asciiTheme="minorHAnsi" w:hAnsiTheme="minorHAnsi" w:cs="Arial"/>
          <w:color w:val="000000"/>
        </w:rPr>
        <w:t>document pédagogiques.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5.2. Vérification de l’iPad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243F1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Le </w:t>
      </w:r>
      <w:proofErr w:type="spellStart"/>
      <w:r>
        <w:rPr>
          <w:rFonts w:asciiTheme="minorHAnsi" w:eastAsia="Arial" w:hAnsiTheme="minorHAnsi" w:cs="Arial"/>
          <w:color w:val="auto"/>
        </w:rPr>
        <w:t>Collège</w:t>
      </w:r>
      <w:proofErr w:type="spellEnd"/>
      <w:r>
        <w:rPr>
          <w:rFonts w:asciiTheme="minorHAnsi" w:eastAsia="Arial" w:hAnsiTheme="minorHAnsi" w:cs="Arial"/>
          <w:color w:val="auto"/>
        </w:rPr>
        <w:t xml:space="preserve"> se </w:t>
      </w:r>
      <w:proofErr w:type="spellStart"/>
      <w:r>
        <w:rPr>
          <w:rFonts w:asciiTheme="minorHAnsi" w:eastAsia="Arial" w:hAnsiTheme="minorHAnsi" w:cs="Arial"/>
          <w:color w:val="auto"/>
        </w:rPr>
        <w:t>réserve</w:t>
      </w:r>
      <w:proofErr w:type="spellEnd"/>
      <w:r>
        <w:rPr>
          <w:rFonts w:asciiTheme="minorHAnsi" w:eastAsia="Arial" w:hAnsiTheme="minorHAnsi" w:cs="Arial"/>
          <w:color w:val="auto"/>
        </w:rPr>
        <w:t xml:space="preserve"> l</w:t>
      </w:r>
      <w:r w:rsidR="00AB6225" w:rsidRPr="004D0CA5">
        <w:rPr>
          <w:rFonts w:asciiTheme="minorHAnsi" w:eastAsia="Arial" w:hAnsiTheme="minorHAnsi" w:cs="Arial"/>
          <w:color w:val="auto"/>
        </w:rPr>
        <w:t xml:space="preserve">e droit de vérifier le contenu </w:t>
      </w:r>
      <w:r w:rsidR="00BF677E" w:rsidRPr="004D0CA5">
        <w:rPr>
          <w:rFonts w:asciiTheme="minorHAnsi" w:eastAsia="Arial" w:hAnsiTheme="minorHAnsi" w:cs="Arial"/>
          <w:color w:val="auto"/>
        </w:rPr>
        <w:t>de l’iPad</w:t>
      </w:r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  <w:r w:rsidR="00AB6225" w:rsidRPr="004D0CA5">
        <w:rPr>
          <w:rFonts w:asciiTheme="minorHAnsi" w:eastAsia="Kalinga" w:hAnsiTheme="minorHAnsi" w:cs="Kalinga"/>
          <w:color w:val="auto"/>
        </w:rPr>
        <w:t>s’il a un motif raisonnable de croire que l’élève est en contravention avec le Code de vie de l’école.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,Bold" w:hAnsiTheme="minorHAnsi" w:cs="Kalinga,Bold"/>
          <w:color w:val="auto"/>
        </w:rPr>
      </w:pPr>
      <w:r w:rsidRPr="004D0CA5">
        <w:rPr>
          <w:rFonts w:asciiTheme="minorHAnsi" w:eastAsia="Kalinga,Bold" w:hAnsiTheme="minorHAnsi" w:cs="Kalinga,Bold"/>
          <w:color w:val="auto"/>
        </w:rPr>
        <w:t xml:space="preserve">6. </w:t>
      </w:r>
      <w:r w:rsidRPr="004D0CA5">
        <w:rPr>
          <w:rFonts w:asciiTheme="minorHAnsi" w:eastAsia="Kalinga,Bold" w:hAnsiTheme="minorHAnsi" w:cs="Kalinga,Bold"/>
          <w:b/>
          <w:color w:val="auto"/>
          <w:u w:val="single"/>
        </w:rPr>
        <w:t>L’usage responsable de l’iPad</w:t>
      </w:r>
      <w:r w:rsidRPr="004D0CA5">
        <w:rPr>
          <w:rFonts w:asciiTheme="minorHAnsi" w:eastAsia="Kalinga,Bold" w:hAnsiTheme="minorHAnsi" w:cs="Kalinga,Bold"/>
          <w:color w:val="auto"/>
        </w:rPr>
        <w:t xml:space="preserve"> </w:t>
      </w: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2C280E" w:rsidRPr="004D0CA5" w:rsidRDefault="002C280E" w:rsidP="002C280E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6.1. Les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responsabilité</w:t>
      </w:r>
      <w:r>
        <w:rPr>
          <w:rFonts w:asciiTheme="minorHAnsi" w:eastAsia="Arial" w:hAnsiTheme="minorHAnsi" w:cs="Arial"/>
          <w:color w:val="auto"/>
        </w:rPr>
        <w:t>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</w:p>
    <w:p w:rsidR="002C280E" w:rsidRPr="004D0CA5" w:rsidRDefault="002C280E" w:rsidP="002C280E">
      <w:pPr>
        <w:pStyle w:val="Normal1"/>
        <w:spacing w:before="2" w:after="2" w:line="276" w:lineRule="auto"/>
        <w:ind w:left="720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2C280E" w:rsidRPr="004D0CA5" w:rsidRDefault="002C280E" w:rsidP="002C280E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>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s’engage à : </w:t>
      </w:r>
    </w:p>
    <w:p w:rsidR="002C280E" w:rsidRPr="004D0CA5" w:rsidRDefault="002C280E" w:rsidP="002C280E">
      <w:pPr>
        <w:pStyle w:val="Normal1"/>
        <w:numPr>
          <w:ilvl w:val="0"/>
          <w:numId w:val="3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Utiliser son iPad et le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réseau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informatique de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façon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éthique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et responsable en respectant les valeurs du projet éducatif </w:t>
      </w:r>
      <w:r w:rsidR="004239F3">
        <w:rPr>
          <w:rFonts w:asciiTheme="minorHAnsi" w:eastAsia="Arial" w:hAnsiTheme="minorHAnsi" w:cs="Arial"/>
          <w:color w:val="auto"/>
        </w:rPr>
        <w:t xml:space="preserve">et le code de vie </w:t>
      </w:r>
      <w:r w:rsidRPr="004D0CA5">
        <w:rPr>
          <w:rFonts w:asciiTheme="minorHAnsi" w:eastAsia="Arial" w:hAnsiTheme="minorHAnsi" w:cs="Arial"/>
          <w:color w:val="auto"/>
        </w:rPr>
        <w:t xml:space="preserve">du Collège; </w:t>
      </w:r>
    </w:p>
    <w:p w:rsidR="002C280E" w:rsidRPr="004D0CA5" w:rsidRDefault="002C280E" w:rsidP="002C280E">
      <w:pPr>
        <w:pStyle w:val="Normal1"/>
        <w:numPr>
          <w:ilvl w:val="0"/>
          <w:numId w:val="3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proofErr w:type="spellStart"/>
      <w:r w:rsidRPr="004D0CA5">
        <w:rPr>
          <w:rFonts w:asciiTheme="minorHAnsi" w:eastAsia="Arial" w:hAnsiTheme="minorHAnsi" w:cs="Arial"/>
          <w:color w:val="auto"/>
        </w:rPr>
        <w:t>Protéger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le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réseau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et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équipement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informatique du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dénonçant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des actes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re</w:t>
      </w:r>
      <w:proofErr w:type="spellEnd"/>
      <w:r w:rsidRPr="004D0CA5">
        <w:rPr>
          <w:rFonts w:asciiTheme="minorHAnsi" w:eastAsia="Arial" w:hAnsiTheme="minorHAnsi" w:cs="Arial"/>
          <w:color w:val="auto"/>
        </w:rPr>
        <w:t>́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préhensibles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dont il serait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témoin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. </w:t>
      </w:r>
      <w:r w:rsidR="004239F3">
        <w:rPr>
          <w:rFonts w:asciiTheme="minorHAnsi" w:eastAsia="Arial" w:hAnsiTheme="minorHAnsi" w:cs="Arial"/>
          <w:color w:val="auto"/>
        </w:rPr>
        <w:t xml:space="preserve">Dans le cas contraire, il pourrait être </w:t>
      </w:r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Pr="004D0CA5">
        <w:rPr>
          <w:rFonts w:asciiTheme="minorHAnsi" w:eastAsia="Arial" w:hAnsiTheme="minorHAnsi" w:cs="Arial"/>
          <w:color w:val="auto"/>
        </w:rPr>
        <w:lastRenderedPageBreak/>
        <w:t xml:space="preserve">reconnu comme complice et sanctionné en </w:t>
      </w:r>
      <w:r w:rsidR="00FD29CC">
        <w:rPr>
          <w:rFonts w:asciiTheme="minorHAnsi" w:eastAsia="Arial" w:hAnsiTheme="minorHAnsi" w:cs="Arial"/>
          <w:color w:val="auto"/>
        </w:rPr>
        <w:t>conséquence</w:t>
      </w:r>
      <w:r w:rsidRPr="004D0CA5">
        <w:rPr>
          <w:rFonts w:asciiTheme="minorHAnsi" w:eastAsia="Arial" w:hAnsiTheme="minorHAnsi" w:cs="Arial"/>
          <w:color w:val="auto"/>
        </w:rPr>
        <w:t xml:space="preserve">. </w:t>
      </w:r>
    </w:p>
    <w:p w:rsidR="002C280E" w:rsidRPr="004D0CA5" w:rsidRDefault="002C280E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2C280E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6.2</w:t>
      </w:r>
      <w:r w:rsidR="00BF677E">
        <w:rPr>
          <w:rFonts w:asciiTheme="minorHAnsi" w:eastAsia="Arial" w:hAnsiTheme="minorHAnsi" w:cs="Arial"/>
          <w:color w:val="auto"/>
        </w:rPr>
        <w:t>. Les</w:t>
      </w:r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responsabilité</w:t>
      </w:r>
      <w:r w:rsidR="00BF677E">
        <w:rPr>
          <w:rFonts w:asciiTheme="minorHAnsi" w:eastAsia="Arial" w:hAnsiTheme="minorHAnsi" w:cs="Arial"/>
          <w:color w:val="auto"/>
        </w:rPr>
        <w:t>s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des parents </w:t>
      </w:r>
    </w:p>
    <w:p w:rsidR="00BF677E" w:rsidRDefault="00BF677E" w:rsidP="00BF677E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BF677E" w:rsidRDefault="00AB6225" w:rsidP="00BF677E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Le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s’attend à ce que les parents</w:t>
      </w:r>
      <w:r w:rsidR="00A765A6">
        <w:rPr>
          <w:rFonts w:asciiTheme="minorHAnsi" w:eastAsia="Arial" w:hAnsiTheme="minorHAnsi" w:cs="Arial"/>
          <w:color w:val="auto"/>
        </w:rPr>
        <w:t> :</w:t>
      </w:r>
    </w:p>
    <w:p w:rsidR="00BF677E" w:rsidRPr="00BF677E" w:rsidRDefault="00A765A6" w:rsidP="00BF677E">
      <w:pPr>
        <w:pStyle w:val="Normal1"/>
        <w:numPr>
          <w:ilvl w:val="0"/>
          <w:numId w:val="20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E</w:t>
      </w:r>
      <w:r w:rsidR="00AB6225" w:rsidRPr="004D0CA5">
        <w:rPr>
          <w:rFonts w:asciiTheme="minorHAnsi" w:eastAsia="Arial" w:hAnsiTheme="minorHAnsi" w:cs="Arial"/>
          <w:color w:val="auto"/>
        </w:rPr>
        <w:t>ncadrent leur enfant face à l’utilisation de cet outil d’information et de communicati</w:t>
      </w:r>
      <w:r w:rsidR="00243F1D">
        <w:rPr>
          <w:rFonts w:asciiTheme="minorHAnsi" w:eastAsia="Arial" w:hAnsiTheme="minorHAnsi" w:cs="Arial"/>
          <w:color w:val="auto"/>
        </w:rPr>
        <w:t>on</w:t>
      </w:r>
      <w:r w:rsidR="00AB6225" w:rsidRPr="004D0CA5">
        <w:rPr>
          <w:rFonts w:asciiTheme="minorHAnsi" w:eastAsia="Arial" w:hAnsiTheme="minorHAnsi" w:cs="Arial"/>
          <w:color w:val="auto"/>
        </w:rPr>
        <w:t xml:space="preserve"> de la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même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façon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et avec les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mêmes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valeurs qui sont m</w:t>
      </w:r>
      <w:r w:rsidR="00BF677E">
        <w:rPr>
          <w:rFonts w:asciiTheme="minorHAnsi" w:eastAsia="Arial" w:hAnsiTheme="minorHAnsi" w:cs="Arial"/>
          <w:color w:val="auto"/>
        </w:rPr>
        <w:t>ises de l’avant par le Collège;</w:t>
      </w:r>
    </w:p>
    <w:p w:rsidR="00BF677E" w:rsidRPr="00992601" w:rsidRDefault="00A765A6" w:rsidP="00BF677E">
      <w:pPr>
        <w:pStyle w:val="Normal1"/>
        <w:numPr>
          <w:ilvl w:val="0"/>
          <w:numId w:val="20"/>
        </w:numPr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992601">
        <w:rPr>
          <w:rFonts w:asciiTheme="minorHAnsi" w:eastAsia="Arial" w:hAnsiTheme="minorHAnsi" w:cs="Arial"/>
          <w:color w:val="auto"/>
        </w:rPr>
        <w:t>M</w:t>
      </w:r>
      <w:r w:rsidR="00BF677E" w:rsidRPr="00992601">
        <w:rPr>
          <w:rFonts w:asciiTheme="minorHAnsi" w:eastAsia="Arial" w:hAnsiTheme="minorHAnsi" w:cs="Arial"/>
          <w:color w:val="auto"/>
        </w:rPr>
        <w:t>ettent en place à la maison des conditions d’utilisation pédagogiques adéquates de la tablette (support, surveillance, horaire, règles,</w:t>
      </w:r>
      <w:r w:rsidRPr="00992601">
        <w:rPr>
          <w:rFonts w:asciiTheme="minorHAnsi" w:eastAsia="Arial" w:hAnsiTheme="minorHAnsi" w:cs="Arial"/>
          <w:color w:val="auto"/>
        </w:rPr>
        <w:t xml:space="preserve"> retrait</w:t>
      </w:r>
      <w:r w:rsidR="004239F3">
        <w:rPr>
          <w:rFonts w:asciiTheme="minorHAnsi" w:eastAsia="Arial" w:hAnsiTheme="minorHAnsi" w:cs="Arial"/>
          <w:color w:val="auto"/>
        </w:rPr>
        <w:t xml:space="preserve"> de l’appareil</w:t>
      </w:r>
      <w:r w:rsidRPr="00992601">
        <w:rPr>
          <w:rFonts w:asciiTheme="minorHAnsi" w:eastAsia="Arial" w:hAnsiTheme="minorHAnsi" w:cs="Arial"/>
          <w:color w:val="auto"/>
        </w:rPr>
        <w:t>,</w:t>
      </w:r>
      <w:r w:rsidR="004239F3">
        <w:rPr>
          <w:rFonts w:asciiTheme="minorHAnsi" w:eastAsia="Arial" w:hAnsiTheme="minorHAnsi" w:cs="Arial"/>
          <w:color w:val="auto"/>
        </w:rPr>
        <w:t xml:space="preserve"> conséquence,</w:t>
      </w:r>
      <w:r w:rsidRPr="00992601">
        <w:rPr>
          <w:rFonts w:asciiTheme="minorHAnsi" w:eastAsia="Arial" w:hAnsiTheme="minorHAnsi" w:cs="Arial"/>
          <w:color w:val="auto"/>
        </w:rPr>
        <w:t xml:space="preserve"> </w:t>
      </w:r>
      <w:r w:rsidR="00BF677E" w:rsidRPr="00992601">
        <w:rPr>
          <w:rFonts w:asciiTheme="minorHAnsi" w:eastAsia="Arial" w:hAnsiTheme="minorHAnsi" w:cs="Arial"/>
          <w:color w:val="auto"/>
        </w:rPr>
        <w:t xml:space="preserve">…)  </w:t>
      </w:r>
    </w:p>
    <w:p w:rsidR="00C908BD" w:rsidRPr="00851632" w:rsidRDefault="00A765A6" w:rsidP="00A765A6">
      <w:pPr>
        <w:pStyle w:val="Normal1"/>
        <w:numPr>
          <w:ilvl w:val="0"/>
          <w:numId w:val="19"/>
        </w:numPr>
        <w:spacing w:before="2" w:after="2" w:line="276" w:lineRule="auto"/>
        <w:jc w:val="both"/>
        <w:rPr>
          <w:rFonts w:asciiTheme="minorHAnsi" w:eastAsia="Kalinga" w:hAnsiTheme="minorHAnsi" w:cs="Kalinga"/>
          <w:strike/>
          <w:color w:val="auto"/>
        </w:rPr>
      </w:pPr>
      <w:r w:rsidRPr="00851632">
        <w:rPr>
          <w:rFonts w:asciiTheme="minorHAnsi" w:eastAsia="Arial" w:hAnsiTheme="minorHAnsi" w:cs="Arial"/>
          <w:color w:val="auto"/>
        </w:rPr>
        <w:t xml:space="preserve">Consultent 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re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>́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gulie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>̀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rement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 xml:space="preserve"> le 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Pluriportail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 xml:space="preserve"> du 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Collège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 xml:space="preserve"> où sont </w:t>
      </w:r>
      <w:proofErr w:type="spellStart"/>
      <w:r w:rsidR="00AB6225" w:rsidRPr="00851632">
        <w:rPr>
          <w:rFonts w:asciiTheme="minorHAnsi" w:eastAsia="Arial" w:hAnsiTheme="minorHAnsi" w:cs="Arial"/>
          <w:color w:val="auto"/>
        </w:rPr>
        <w:t>consignées</w:t>
      </w:r>
      <w:proofErr w:type="spellEnd"/>
      <w:r w:rsidR="00AB6225" w:rsidRPr="00851632">
        <w:rPr>
          <w:rFonts w:asciiTheme="minorHAnsi" w:eastAsia="Arial" w:hAnsiTheme="minorHAnsi" w:cs="Arial"/>
          <w:color w:val="auto"/>
        </w:rPr>
        <w:t xml:space="preserve"> toutes les notes de rendement et </w:t>
      </w:r>
      <w:r w:rsidRPr="00851632">
        <w:rPr>
          <w:rFonts w:asciiTheme="minorHAnsi" w:eastAsia="Arial" w:hAnsiTheme="minorHAnsi" w:cs="Arial"/>
          <w:color w:val="auto"/>
        </w:rPr>
        <w:t>de comportement de leur enfant étant donné la disparition progressive de l’agenda papier qu’entraine la venue de l’iPad en 1</w:t>
      </w:r>
      <w:r w:rsidRPr="00851632">
        <w:rPr>
          <w:rFonts w:asciiTheme="minorHAnsi" w:eastAsia="Arial" w:hAnsiTheme="minorHAnsi" w:cs="Arial"/>
          <w:color w:val="auto"/>
          <w:vertAlign w:val="superscript"/>
        </w:rPr>
        <w:t>re</w:t>
      </w:r>
      <w:r w:rsidRPr="00851632">
        <w:rPr>
          <w:rFonts w:asciiTheme="minorHAnsi" w:eastAsia="Arial" w:hAnsiTheme="minorHAnsi" w:cs="Arial"/>
          <w:color w:val="auto"/>
        </w:rPr>
        <w:t xml:space="preserve"> et en 2</w:t>
      </w:r>
      <w:r w:rsidRPr="00851632">
        <w:rPr>
          <w:rFonts w:asciiTheme="minorHAnsi" w:eastAsia="Arial" w:hAnsiTheme="minorHAnsi" w:cs="Arial"/>
          <w:color w:val="auto"/>
          <w:vertAlign w:val="superscript"/>
        </w:rPr>
        <w:t>e</w:t>
      </w:r>
      <w:r w:rsidRPr="00851632">
        <w:rPr>
          <w:rFonts w:asciiTheme="minorHAnsi" w:eastAsia="Arial" w:hAnsiTheme="minorHAnsi" w:cs="Arial"/>
          <w:color w:val="auto"/>
        </w:rPr>
        <w:t xml:space="preserve"> secondaire</w:t>
      </w:r>
      <w:r w:rsidR="004239F3">
        <w:rPr>
          <w:rFonts w:asciiTheme="minorHAnsi" w:eastAsia="Arial" w:hAnsiTheme="minorHAnsi" w:cs="Arial"/>
          <w:color w:val="auto"/>
        </w:rPr>
        <w:t xml:space="preserve"> et l’introduction de l’agenda scolaire numérique </w:t>
      </w:r>
      <w:proofErr w:type="spellStart"/>
      <w:r w:rsidR="004239F3">
        <w:rPr>
          <w:rFonts w:asciiTheme="minorHAnsi" w:eastAsia="Arial" w:hAnsiTheme="minorHAnsi" w:cs="Arial"/>
          <w:color w:val="auto"/>
        </w:rPr>
        <w:t>Studyo</w:t>
      </w:r>
      <w:proofErr w:type="spellEnd"/>
      <w:r w:rsidRPr="00851632">
        <w:rPr>
          <w:rFonts w:asciiTheme="minorHAnsi" w:eastAsia="Arial" w:hAnsiTheme="minorHAnsi" w:cs="Arial"/>
          <w:color w:val="auto"/>
        </w:rPr>
        <w:t>.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  <w:highlight w:val="cyan"/>
        </w:rPr>
      </w:pPr>
    </w:p>
    <w:p w:rsidR="00C908BD" w:rsidRPr="004D0CA5" w:rsidRDefault="002C280E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>6.3</w:t>
      </w:r>
      <w:r w:rsidR="00BF677E">
        <w:rPr>
          <w:rFonts w:asciiTheme="minorHAnsi" w:eastAsia="Arial" w:hAnsiTheme="minorHAnsi" w:cs="Arial"/>
          <w:color w:val="auto"/>
        </w:rPr>
        <w:t>. Les</w:t>
      </w:r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responsabilité</w:t>
      </w:r>
      <w:r w:rsidR="00BF677E">
        <w:rPr>
          <w:rFonts w:asciiTheme="minorHAnsi" w:eastAsia="Arial" w:hAnsiTheme="minorHAnsi" w:cs="Arial"/>
          <w:color w:val="auto"/>
        </w:rPr>
        <w:t>s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du 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</w:rPr>
        <w:t xml:space="preserve">Le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s’engage à : </w:t>
      </w:r>
    </w:p>
    <w:p w:rsidR="00C908BD" w:rsidRPr="004D0CA5" w:rsidRDefault="00AB6225" w:rsidP="005B67AC">
      <w:pPr>
        <w:pStyle w:val="Normal1"/>
        <w:numPr>
          <w:ilvl w:val="0"/>
          <w:numId w:val="1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Procurer à tous les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un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accès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à Internet;</w:t>
      </w:r>
      <w:r w:rsidRPr="004D0CA5">
        <w:rPr>
          <w:rFonts w:asciiTheme="minorHAnsi" w:eastAsia="Kalinga" w:hAnsiTheme="minorHAnsi" w:cs="Kalinga"/>
          <w:color w:val="auto"/>
        </w:rPr>
        <w:t xml:space="preserve"> </w:t>
      </w:r>
    </w:p>
    <w:p w:rsidR="00C908BD" w:rsidRPr="00BF677E" w:rsidRDefault="00AB6225" w:rsidP="00BF677E">
      <w:pPr>
        <w:pStyle w:val="Normal1"/>
        <w:numPr>
          <w:ilvl w:val="0"/>
          <w:numId w:val="1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Former son personnel afin que ce dernier soit une ressource </w:t>
      </w:r>
      <w:proofErr w:type="spellStart"/>
      <w:r w:rsidRPr="00BF677E">
        <w:rPr>
          <w:rFonts w:asciiTheme="minorHAnsi" w:eastAsia="Arial" w:hAnsiTheme="minorHAnsi" w:cs="Arial"/>
          <w:color w:val="auto"/>
        </w:rPr>
        <w:t>pédagogique</w:t>
      </w:r>
      <w:proofErr w:type="spellEnd"/>
      <w:r w:rsidRPr="00BF677E">
        <w:rPr>
          <w:rFonts w:asciiTheme="minorHAnsi" w:eastAsia="Arial" w:hAnsiTheme="minorHAnsi" w:cs="Arial"/>
          <w:color w:val="auto"/>
        </w:rPr>
        <w:t xml:space="preserve"> </w:t>
      </w:r>
      <w:r w:rsidR="004239F3">
        <w:rPr>
          <w:rFonts w:asciiTheme="minorHAnsi" w:eastAsia="Arial" w:hAnsiTheme="minorHAnsi" w:cs="Arial"/>
          <w:color w:val="auto"/>
        </w:rPr>
        <w:t xml:space="preserve">et didactique </w:t>
      </w:r>
      <w:r w:rsidRPr="00BF677E">
        <w:rPr>
          <w:rFonts w:asciiTheme="minorHAnsi" w:eastAsia="Arial" w:hAnsiTheme="minorHAnsi" w:cs="Arial"/>
          <w:color w:val="auto"/>
        </w:rPr>
        <w:t xml:space="preserve">pour les </w:t>
      </w:r>
      <w:proofErr w:type="spellStart"/>
      <w:r w:rsidRPr="00BF677E">
        <w:rPr>
          <w:rFonts w:asciiTheme="minorHAnsi" w:eastAsia="Arial" w:hAnsiTheme="minorHAnsi" w:cs="Arial"/>
          <w:color w:val="auto"/>
        </w:rPr>
        <w:t>élèves</w:t>
      </w:r>
      <w:proofErr w:type="spellEnd"/>
      <w:r w:rsidRPr="00BF677E">
        <w:rPr>
          <w:rFonts w:asciiTheme="minorHAnsi" w:eastAsia="Arial" w:hAnsiTheme="minorHAnsi" w:cs="Arial"/>
          <w:color w:val="auto"/>
        </w:rPr>
        <w:t xml:space="preserve">; </w:t>
      </w:r>
    </w:p>
    <w:p w:rsidR="00C908BD" w:rsidRPr="00992601" w:rsidRDefault="00AB6225" w:rsidP="008731BC">
      <w:pPr>
        <w:pStyle w:val="Normal1"/>
        <w:numPr>
          <w:ilvl w:val="0"/>
          <w:numId w:val="1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proofErr w:type="spellStart"/>
      <w:r w:rsidRPr="004D0CA5">
        <w:rPr>
          <w:rFonts w:asciiTheme="minorHAnsi" w:eastAsia="Arial" w:hAnsiTheme="minorHAnsi" w:cs="Arial"/>
          <w:color w:val="auto"/>
        </w:rPr>
        <w:t>Éduquer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les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à une utilisation responsable de la tablette.</w:t>
      </w:r>
    </w:p>
    <w:p w:rsidR="00992601" w:rsidRDefault="00992601" w:rsidP="00992601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</w:p>
    <w:p w:rsidR="00992601" w:rsidRDefault="00992601" w:rsidP="00992601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6.4 Activités prohibées</w:t>
      </w:r>
    </w:p>
    <w:p w:rsidR="00992601" w:rsidRDefault="00992601" w:rsidP="00992601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</w:p>
    <w:p w:rsidR="00992601" w:rsidRDefault="00992601" w:rsidP="00992601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Il est interdit :</w:t>
      </w:r>
    </w:p>
    <w:p w:rsidR="00992601" w:rsidRDefault="00992601" w:rsidP="00992601">
      <w:pPr>
        <w:pStyle w:val="Normal1"/>
        <w:numPr>
          <w:ilvl w:val="0"/>
          <w:numId w:val="21"/>
        </w:numPr>
        <w:spacing w:before="2" w:after="2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 faire un </w:t>
      </w:r>
      <w:proofErr w:type="spellStart"/>
      <w:r w:rsidRPr="00992601">
        <w:rPr>
          <w:rFonts w:asciiTheme="minorHAnsi" w:hAnsiTheme="minorHAnsi"/>
          <w:i/>
          <w:color w:val="auto"/>
        </w:rPr>
        <w:t>jailbreak</w:t>
      </w:r>
      <w:proofErr w:type="spellEnd"/>
      <w:r w:rsidRPr="00992601">
        <w:rPr>
          <w:rFonts w:asciiTheme="minorHAnsi" w:hAnsiTheme="minorHAnsi"/>
          <w:i/>
          <w:color w:val="auto"/>
        </w:rPr>
        <w:t xml:space="preserve"> </w:t>
      </w:r>
      <w:r>
        <w:rPr>
          <w:rFonts w:asciiTheme="minorHAnsi" w:hAnsiTheme="minorHAnsi"/>
          <w:color w:val="auto"/>
        </w:rPr>
        <w:t>de l’appareil;</w:t>
      </w:r>
    </w:p>
    <w:p w:rsidR="00992601" w:rsidRPr="008731BC" w:rsidRDefault="00992601" w:rsidP="00992601">
      <w:pPr>
        <w:pStyle w:val="Normal1"/>
        <w:numPr>
          <w:ilvl w:val="0"/>
          <w:numId w:val="21"/>
        </w:numPr>
        <w:spacing w:before="2" w:after="2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D’installer des applications destinées à une utilisation inappropriée.</w:t>
      </w:r>
    </w:p>
    <w:p w:rsidR="00141CBD" w:rsidRDefault="00141CBD" w:rsidP="00141CBD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141CBD" w:rsidRPr="004D0CA5" w:rsidRDefault="00141CBD" w:rsidP="00141CBD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7. </w:t>
      </w:r>
      <w:r w:rsidR="00243F1D">
        <w:rPr>
          <w:rFonts w:asciiTheme="minorHAnsi" w:eastAsia="Kalinga" w:hAnsiTheme="minorHAnsi" w:cs="Kalinga"/>
          <w:b/>
          <w:color w:val="auto"/>
          <w:u w:val="single"/>
        </w:rPr>
        <w:t>Protection de l’</w:t>
      </w:r>
      <w:r w:rsidRPr="004D0CA5">
        <w:rPr>
          <w:rFonts w:asciiTheme="minorHAnsi" w:eastAsia="Kalinga" w:hAnsiTheme="minorHAnsi" w:cs="Kalinga"/>
          <w:b/>
          <w:color w:val="auto"/>
          <w:u w:val="single"/>
        </w:rPr>
        <w:t>iPad</w:t>
      </w:r>
      <w:r w:rsidRPr="004D0CA5">
        <w:rPr>
          <w:rFonts w:asciiTheme="minorHAnsi" w:eastAsia="Kalinga" w:hAnsiTheme="minorHAnsi" w:cs="Kalinga"/>
          <w:color w:val="auto"/>
        </w:rPr>
        <w:t xml:space="preserve">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>7.1. Identification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243F1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>
        <w:rPr>
          <w:rFonts w:asciiTheme="minorHAnsi" w:eastAsia="Arial" w:hAnsiTheme="minorHAnsi" w:cs="Arial"/>
          <w:color w:val="auto"/>
        </w:rPr>
        <w:t xml:space="preserve">À la </w:t>
      </w:r>
      <w:proofErr w:type="spellStart"/>
      <w:r>
        <w:rPr>
          <w:rFonts w:asciiTheme="minorHAnsi" w:eastAsia="Arial" w:hAnsiTheme="minorHAnsi" w:cs="Arial"/>
          <w:color w:val="auto"/>
        </w:rPr>
        <w:t>réception</w:t>
      </w:r>
      <w:proofErr w:type="spellEnd"/>
      <w:r>
        <w:rPr>
          <w:rFonts w:asciiTheme="minorHAnsi" w:eastAsia="Arial" w:hAnsiTheme="minorHAnsi" w:cs="Arial"/>
          <w:color w:val="auto"/>
        </w:rPr>
        <w:t xml:space="preserve"> de l’</w:t>
      </w:r>
      <w:r w:rsidR="00AB6225" w:rsidRPr="004D0CA5">
        <w:rPr>
          <w:rFonts w:asciiTheme="minorHAnsi" w:eastAsia="Arial" w:hAnsiTheme="minorHAnsi" w:cs="Arial"/>
          <w:color w:val="auto"/>
        </w:rPr>
        <w:t>iPad, l’</w:t>
      </w:r>
      <w:proofErr w:type="spellStart"/>
      <w:r w:rsidR="00AB6225"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doit s’assurer : </w:t>
      </w:r>
    </w:p>
    <w:p w:rsidR="00C908BD" w:rsidRPr="004D0CA5" w:rsidRDefault="00AB6225" w:rsidP="005B67AC">
      <w:pPr>
        <w:pStyle w:val="Normal1"/>
        <w:numPr>
          <w:ilvl w:val="0"/>
          <w:numId w:val="4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Que le service de localisation soit activé sur son iPad; </w:t>
      </w:r>
    </w:p>
    <w:p w:rsidR="00C908BD" w:rsidRPr="00992601" w:rsidRDefault="00AB6225" w:rsidP="005B67AC">
      <w:pPr>
        <w:pStyle w:val="Normal1"/>
        <w:numPr>
          <w:ilvl w:val="0"/>
          <w:numId w:val="4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Qu’un mot de passe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pr</w:t>
      </w:r>
      <w:r w:rsidR="00243F1D">
        <w:rPr>
          <w:rFonts w:asciiTheme="minorHAnsi" w:eastAsia="Arial" w:hAnsiTheme="minorHAnsi" w:cs="Arial"/>
          <w:color w:val="auto"/>
        </w:rPr>
        <w:t>otège</w:t>
      </w:r>
      <w:proofErr w:type="spellEnd"/>
      <w:r w:rsidR="00243F1D">
        <w:rPr>
          <w:rFonts w:asciiTheme="minorHAnsi" w:eastAsia="Arial" w:hAnsiTheme="minorHAnsi" w:cs="Arial"/>
          <w:color w:val="auto"/>
        </w:rPr>
        <w:t xml:space="preserve"> l’</w:t>
      </w:r>
      <w:proofErr w:type="spellStart"/>
      <w:r w:rsidR="00243F1D">
        <w:rPr>
          <w:rFonts w:asciiTheme="minorHAnsi" w:eastAsia="Arial" w:hAnsiTheme="minorHAnsi" w:cs="Arial"/>
          <w:color w:val="auto"/>
        </w:rPr>
        <w:t>accès</w:t>
      </w:r>
      <w:proofErr w:type="spellEnd"/>
      <w:r w:rsidR="00243F1D">
        <w:rPr>
          <w:rFonts w:asciiTheme="minorHAnsi" w:eastAsia="Arial" w:hAnsiTheme="minorHAnsi" w:cs="Arial"/>
          <w:color w:val="auto"/>
        </w:rPr>
        <w:t xml:space="preserve"> au contenu de sa</w:t>
      </w:r>
      <w:r w:rsidRPr="004D0CA5">
        <w:rPr>
          <w:rFonts w:asciiTheme="minorHAnsi" w:eastAsia="Arial" w:hAnsiTheme="minorHAnsi" w:cs="Arial"/>
          <w:color w:val="auto"/>
        </w:rPr>
        <w:t xml:space="preserve"> tablette;</w:t>
      </w:r>
    </w:p>
    <w:p w:rsidR="00992601" w:rsidRPr="00243F1D" w:rsidRDefault="00992601" w:rsidP="005B67AC">
      <w:pPr>
        <w:pStyle w:val="Normal1"/>
        <w:numPr>
          <w:ilvl w:val="0"/>
          <w:numId w:val="4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>
        <w:rPr>
          <w:rFonts w:asciiTheme="minorHAnsi" w:eastAsia="Arial" w:hAnsiTheme="minorHAnsi" w:cs="Arial"/>
          <w:color w:val="auto"/>
        </w:rPr>
        <w:t>Qu’il note son numéro de série;</w:t>
      </w:r>
    </w:p>
    <w:p w:rsidR="00C908BD" w:rsidRPr="004D0CA5" w:rsidRDefault="00243F1D" w:rsidP="005B67AC">
      <w:pPr>
        <w:pStyle w:val="Normal1"/>
        <w:numPr>
          <w:ilvl w:val="0"/>
          <w:numId w:val="4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>
        <w:rPr>
          <w:rFonts w:asciiTheme="minorHAnsi" w:eastAsia="Kalinga" w:hAnsiTheme="minorHAnsi" w:cs="Kalinga"/>
          <w:color w:val="auto"/>
        </w:rPr>
        <w:t xml:space="preserve">Que son nom complet </w:t>
      </w:r>
      <w:r w:rsidR="00992601">
        <w:rPr>
          <w:rFonts w:asciiTheme="minorHAnsi" w:eastAsia="Kalinga" w:hAnsiTheme="minorHAnsi" w:cs="Kalinga"/>
          <w:color w:val="auto"/>
        </w:rPr>
        <w:t>ainsi qu’</w:t>
      </w:r>
      <w:r w:rsidR="008530F2">
        <w:rPr>
          <w:rFonts w:asciiTheme="minorHAnsi" w:eastAsia="Kalinga" w:hAnsiTheme="minorHAnsi" w:cs="Kalinga"/>
          <w:color w:val="auto"/>
        </w:rPr>
        <w:t>une photo de lui</w:t>
      </w:r>
      <w:r w:rsidR="00992601">
        <w:rPr>
          <w:rFonts w:asciiTheme="minorHAnsi" w:eastAsia="Kalinga" w:hAnsiTheme="minorHAnsi" w:cs="Kalinga"/>
          <w:color w:val="auto"/>
        </w:rPr>
        <w:t xml:space="preserve"> </w:t>
      </w:r>
      <w:r>
        <w:rPr>
          <w:rFonts w:asciiTheme="minorHAnsi" w:eastAsia="Kalinga" w:hAnsiTheme="minorHAnsi" w:cs="Kalinga"/>
          <w:color w:val="auto"/>
        </w:rPr>
        <w:t>apparaisse</w:t>
      </w:r>
      <w:r w:rsidR="00AB6225" w:rsidRPr="004D0CA5">
        <w:rPr>
          <w:rFonts w:asciiTheme="minorHAnsi" w:eastAsia="Kalinga" w:hAnsiTheme="minorHAnsi" w:cs="Kalinga"/>
          <w:color w:val="auto"/>
        </w:rPr>
        <w:t xml:space="preserve"> su</w:t>
      </w:r>
      <w:r>
        <w:rPr>
          <w:rFonts w:asciiTheme="minorHAnsi" w:eastAsia="Kalinga" w:hAnsiTheme="minorHAnsi" w:cs="Kalinga"/>
          <w:color w:val="auto"/>
        </w:rPr>
        <w:t>r l’écran verrouillé p</w:t>
      </w:r>
      <w:r w:rsidR="00AB6225" w:rsidRPr="004D0CA5">
        <w:rPr>
          <w:rFonts w:asciiTheme="minorHAnsi" w:eastAsia="Kalinga" w:hAnsiTheme="minorHAnsi" w:cs="Kalinga"/>
          <w:color w:val="auto"/>
        </w:rPr>
        <w:t xml:space="preserve">our une </w:t>
      </w:r>
      <w:r>
        <w:rPr>
          <w:rFonts w:asciiTheme="minorHAnsi" w:eastAsia="Kalinga" w:hAnsiTheme="minorHAnsi" w:cs="Kalinga"/>
          <w:color w:val="auto"/>
        </w:rPr>
        <w:t xml:space="preserve">identification rapide lorsque son </w:t>
      </w:r>
      <w:r w:rsidR="00AB6225" w:rsidRPr="004D0CA5">
        <w:rPr>
          <w:rFonts w:asciiTheme="minorHAnsi" w:eastAsia="Kalinga" w:hAnsiTheme="minorHAnsi" w:cs="Kalinga"/>
          <w:color w:val="auto"/>
        </w:rPr>
        <w:t>appareil a été perdu ou oublié.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7.2. Identifiant Apple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2C280E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Kalinga" w:hAnsiTheme="minorHAnsi" w:cs="Kalinga"/>
          <w:color w:val="auto"/>
        </w:rPr>
        <w:t xml:space="preserve">Il faut </w:t>
      </w:r>
      <w:r w:rsidRPr="00992601">
        <w:rPr>
          <w:rFonts w:asciiTheme="minorHAnsi" w:eastAsia="Kalinga" w:hAnsiTheme="minorHAnsi" w:cs="Kalinga"/>
          <w:color w:val="auto"/>
        </w:rPr>
        <w:t>obligatoirement que l’élève ait</w:t>
      </w:r>
      <w:r w:rsidR="00992601" w:rsidRPr="00992601">
        <w:rPr>
          <w:rFonts w:asciiTheme="minorHAnsi" w:eastAsia="Kalinga" w:hAnsiTheme="minorHAnsi" w:cs="Kalinga"/>
          <w:color w:val="auto"/>
        </w:rPr>
        <w:t xml:space="preserve"> </w:t>
      </w:r>
      <w:r w:rsidR="000405AF" w:rsidRPr="00992601">
        <w:rPr>
          <w:rFonts w:asciiTheme="minorHAnsi" w:eastAsia="Kalinga" w:hAnsiTheme="minorHAnsi" w:cs="Kalinga"/>
          <w:color w:val="auto"/>
        </w:rPr>
        <w:t>procédé à la création d’</w:t>
      </w:r>
      <w:r w:rsidR="00AB6225" w:rsidRPr="00992601">
        <w:rPr>
          <w:rFonts w:asciiTheme="minorHAnsi" w:eastAsia="Kalinga" w:hAnsiTheme="minorHAnsi" w:cs="Kalinga"/>
          <w:color w:val="auto"/>
        </w:rPr>
        <w:t xml:space="preserve">un identifiant Apple personnel </w:t>
      </w:r>
      <w:r w:rsidR="000405AF" w:rsidRPr="00992601">
        <w:rPr>
          <w:rFonts w:asciiTheme="minorHAnsi" w:eastAsia="Kalinga" w:hAnsiTheme="minorHAnsi" w:cs="Kalinga"/>
          <w:color w:val="auto"/>
        </w:rPr>
        <w:t xml:space="preserve">avant la rentrée </w:t>
      </w:r>
      <w:r w:rsidR="00AB6225" w:rsidRPr="00992601">
        <w:rPr>
          <w:rFonts w:asciiTheme="minorHAnsi" w:eastAsia="Kalinga" w:hAnsiTheme="minorHAnsi" w:cs="Kalinga"/>
          <w:color w:val="auto"/>
        </w:rPr>
        <w:t>afin</w:t>
      </w:r>
      <w:r w:rsidR="00AB6225" w:rsidRPr="004D0CA5">
        <w:rPr>
          <w:rFonts w:asciiTheme="minorHAnsi" w:eastAsia="Kalinga" w:hAnsiTheme="minorHAnsi" w:cs="Kalinga"/>
          <w:color w:val="auto"/>
        </w:rPr>
        <w:t xml:space="preserve"> de pouvoir se procurer des applications sur l</w:t>
      </w:r>
      <w:r w:rsidR="004239F3">
        <w:rPr>
          <w:rFonts w:asciiTheme="minorHAnsi" w:eastAsia="Kalinga" w:hAnsiTheme="minorHAnsi" w:cs="Kalinga"/>
          <w:color w:val="auto"/>
        </w:rPr>
        <w:t>’</w:t>
      </w:r>
      <w:r w:rsidR="004239F3">
        <w:rPr>
          <w:rFonts w:asciiTheme="minorHAnsi" w:eastAsia="Kalinga" w:hAnsiTheme="minorHAnsi" w:cs="Kalinga"/>
          <w:i/>
          <w:color w:val="auto"/>
        </w:rPr>
        <w:t>App</w:t>
      </w:r>
      <w:r w:rsidR="00992601">
        <w:rPr>
          <w:rFonts w:asciiTheme="minorHAnsi" w:eastAsia="Kalinga" w:hAnsiTheme="minorHAnsi" w:cs="Kalinga"/>
          <w:i/>
          <w:color w:val="auto"/>
        </w:rPr>
        <w:t xml:space="preserve"> S</w:t>
      </w:r>
      <w:r w:rsidR="00AB6225" w:rsidRPr="004D0CA5">
        <w:rPr>
          <w:rFonts w:asciiTheme="minorHAnsi" w:eastAsia="Kalinga" w:hAnsiTheme="minorHAnsi" w:cs="Kalinga"/>
          <w:i/>
          <w:color w:val="auto"/>
        </w:rPr>
        <w:t>tore</w:t>
      </w:r>
      <w:r w:rsidR="00AB6225" w:rsidRPr="004D0CA5">
        <w:rPr>
          <w:rFonts w:asciiTheme="minorHAnsi" w:eastAsia="Kalinga" w:hAnsiTheme="minorHAnsi" w:cs="Kalinga"/>
          <w:color w:val="auto"/>
        </w:rPr>
        <w:t xml:space="preserve"> et pour synchroniser ses dossiers.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>7.3. Le rangement de l’iPad</w:t>
      </w:r>
    </w:p>
    <w:p w:rsidR="00563756" w:rsidRPr="004D0CA5" w:rsidRDefault="00563756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L’iPad doit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être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conservé dans son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étui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en tout temps, transporté avec soin et rangé dans un endroit sécuritaire lorsque non utilisé.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ne</w:t>
      </w:r>
      <w:r w:rsidR="00563756">
        <w:rPr>
          <w:rFonts w:asciiTheme="minorHAnsi" w:eastAsia="Arial" w:hAnsiTheme="minorHAnsi" w:cs="Arial"/>
          <w:color w:val="auto"/>
        </w:rPr>
        <w:t xml:space="preserve"> doit pas laisser son iPad sans surveillance, sous la</w:t>
      </w:r>
      <w:r w:rsidRPr="004D0CA5">
        <w:rPr>
          <w:rFonts w:asciiTheme="minorHAnsi" w:eastAsia="Arial" w:hAnsiTheme="minorHAnsi" w:cs="Arial"/>
          <w:color w:val="auto"/>
        </w:rPr>
        <w:t xml:space="preserve"> supervision d’un autre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élève</w:t>
      </w:r>
      <w:proofErr w:type="spellEnd"/>
      <w:r w:rsidR="00563756">
        <w:rPr>
          <w:rFonts w:asciiTheme="minorHAnsi" w:eastAsia="Arial" w:hAnsiTheme="minorHAnsi" w:cs="Arial"/>
          <w:color w:val="auto"/>
        </w:rPr>
        <w:t xml:space="preserve"> ou dans un casier qui ne serait pas verrouillé</w:t>
      </w:r>
      <w:r w:rsidRPr="004D0CA5">
        <w:rPr>
          <w:rFonts w:asciiTheme="minorHAnsi" w:eastAsia="Arial" w:hAnsiTheme="minorHAnsi" w:cs="Arial"/>
          <w:color w:val="auto"/>
        </w:rPr>
        <w:t xml:space="preserve">.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7.4. iPad oublié dans un lieu public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67F03" w:rsidP="005B67AC">
      <w:pPr>
        <w:pStyle w:val="Normal1"/>
        <w:spacing w:before="2" w:after="2" w:line="276" w:lineRule="auto"/>
        <w:jc w:val="both"/>
        <w:rPr>
          <w:rFonts w:asciiTheme="minorHAnsi" w:eastAsia="Kalinga" w:hAnsiTheme="minorHAnsi" w:cs="Kalinga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7.4.1. </w:t>
      </w:r>
      <w:proofErr w:type="spellStart"/>
      <w:r>
        <w:rPr>
          <w:rFonts w:asciiTheme="minorHAnsi" w:eastAsia="Arial" w:hAnsiTheme="minorHAnsi" w:cs="Arial"/>
          <w:color w:val="auto"/>
        </w:rPr>
        <w:t>P</w:t>
      </w:r>
      <w:r w:rsidR="00AB6225" w:rsidRPr="004D0CA5">
        <w:rPr>
          <w:rFonts w:asciiTheme="minorHAnsi" w:eastAsia="Arial" w:hAnsiTheme="minorHAnsi" w:cs="Arial"/>
          <w:color w:val="auto"/>
        </w:rPr>
        <w:t>rocédures</w:t>
      </w:r>
      <w:proofErr w:type="spellEnd"/>
      <w:r w:rsidR="00AB6225" w:rsidRPr="004D0CA5">
        <w:rPr>
          <w:rFonts w:asciiTheme="minorHAnsi" w:eastAsia="Arial" w:hAnsiTheme="minorHAnsi" w:cs="Arial"/>
          <w:color w:val="auto"/>
        </w:rPr>
        <w:t xml:space="preserve"> à suivre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Default="00AB6225" w:rsidP="005B67AC">
      <w:pPr>
        <w:pStyle w:val="Normal1"/>
        <w:spacing w:before="2" w:after="2" w:line="276" w:lineRule="auto"/>
        <w:jc w:val="both"/>
        <w:rPr>
          <w:rFonts w:asciiTheme="minorHAnsi" w:eastAsia="Arial" w:hAnsiTheme="minorHAnsi" w:cs="Arial"/>
          <w:color w:val="auto"/>
        </w:rPr>
      </w:pPr>
      <w:proofErr w:type="spellStart"/>
      <w:r w:rsidRPr="004D0CA5">
        <w:rPr>
          <w:rFonts w:asciiTheme="minorHAnsi" w:eastAsia="Arial" w:hAnsiTheme="minorHAnsi" w:cs="Arial"/>
          <w:color w:val="auto"/>
        </w:rPr>
        <w:t>Dès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que vous vous rendez compte</w:t>
      </w:r>
      <w:r w:rsidR="00A67F03">
        <w:rPr>
          <w:rFonts w:asciiTheme="minorHAnsi" w:eastAsia="Arial" w:hAnsiTheme="minorHAnsi" w:cs="Arial"/>
          <w:color w:val="auto"/>
        </w:rPr>
        <w:t xml:space="preserve"> que l’appareil a </w:t>
      </w:r>
      <w:proofErr w:type="spellStart"/>
      <w:r w:rsidR="00A67F03">
        <w:rPr>
          <w:rFonts w:asciiTheme="minorHAnsi" w:eastAsia="Arial" w:hAnsiTheme="minorHAnsi" w:cs="Arial"/>
          <w:color w:val="auto"/>
        </w:rPr>
        <w:t>éte</w:t>
      </w:r>
      <w:proofErr w:type="spellEnd"/>
      <w:r w:rsidR="00A67F03">
        <w:rPr>
          <w:rFonts w:asciiTheme="minorHAnsi" w:eastAsia="Arial" w:hAnsiTheme="minorHAnsi" w:cs="Arial"/>
          <w:color w:val="auto"/>
        </w:rPr>
        <w:t>́ perdu, a</w:t>
      </w:r>
      <w:r w:rsidRPr="004D0CA5">
        <w:rPr>
          <w:rFonts w:asciiTheme="minorHAnsi" w:eastAsia="Arial" w:hAnsiTheme="minorHAnsi" w:cs="Arial"/>
          <w:color w:val="auto"/>
        </w:rPr>
        <w:t xml:space="preserve">ctivez une recherche à distance de la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façon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suivante : </w:t>
      </w:r>
    </w:p>
    <w:p w:rsidR="00A67F03" w:rsidRPr="004D0CA5" w:rsidRDefault="00A67F0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À partir de n’importe quel appareil numérique, rendez-vous sur le site www.icloud.com; </w:t>
      </w: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Entrez votre nom d’identifiant et votre mot de passe, puis cliquez sur </w:t>
      </w:r>
      <w:r w:rsidRPr="004D0CA5">
        <w:rPr>
          <w:rFonts w:asciiTheme="minorHAnsi" w:eastAsia="Kalinga" w:hAnsiTheme="minorHAnsi" w:cs="Kalinga"/>
          <w:i/>
          <w:color w:val="auto"/>
        </w:rPr>
        <w:t>Connecter</w:t>
      </w:r>
      <w:r w:rsidRPr="004D0CA5">
        <w:rPr>
          <w:rFonts w:asciiTheme="minorHAnsi" w:eastAsia="Kalinga" w:hAnsiTheme="minorHAnsi" w:cs="Kalinga"/>
          <w:color w:val="auto"/>
        </w:rPr>
        <w:t xml:space="preserve">; </w:t>
      </w: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>Choisissez l’</w:t>
      </w:r>
      <w:proofErr w:type="spellStart"/>
      <w:r w:rsidRPr="004D0CA5">
        <w:rPr>
          <w:rFonts w:asciiTheme="minorHAnsi" w:eastAsia="Arial" w:hAnsiTheme="minorHAnsi" w:cs="Arial"/>
          <w:color w:val="auto"/>
        </w:rPr>
        <w:t>icône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</w:t>
      </w:r>
      <w:r w:rsidRPr="004D0CA5">
        <w:rPr>
          <w:rFonts w:asciiTheme="minorHAnsi" w:eastAsia="Kalinga" w:hAnsiTheme="minorHAnsi" w:cs="Kalinga"/>
          <w:i/>
          <w:color w:val="auto"/>
        </w:rPr>
        <w:t xml:space="preserve">Localiser mon </w:t>
      </w:r>
      <w:proofErr w:type="spellStart"/>
      <w:r w:rsidRPr="004D0CA5">
        <w:rPr>
          <w:rFonts w:asciiTheme="minorHAnsi" w:eastAsia="Kalinga" w:hAnsiTheme="minorHAnsi" w:cs="Kalinga"/>
          <w:i/>
          <w:color w:val="auto"/>
        </w:rPr>
        <w:t>iPhone</w:t>
      </w:r>
      <w:proofErr w:type="spellEnd"/>
      <w:r w:rsidRPr="004D0CA5">
        <w:rPr>
          <w:rFonts w:asciiTheme="minorHAnsi" w:eastAsia="Kalinga" w:hAnsiTheme="minorHAnsi" w:cs="Kalinga"/>
          <w:i/>
          <w:color w:val="auto"/>
        </w:rPr>
        <w:t>;</w:t>
      </w: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Une carte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géographique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va apparaitre ainsi que tous les appareils Apple qui sont </w:t>
      </w:r>
      <w:proofErr w:type="spellStart"/>
      <w:r w:rsidRPr="004D0CA5">
        <w:rPr>
          <w:rFonts w:asciiTheme="minorHAnsi" w:eastAsia="Arial" w:hAnsiTheme="minorHAnsi" w:cs="Arial"/>
          <w:color w:val="auto"/>
        </w:rPr>
        <w:t>synchronisés</w:t>
      </w:r>
      <w:proofErr w:type="spellEnd"/>
      <w:r w:rsidRPr="004D0CA5">
        <w:rPr>
          <w:rFonts w:asciiTheme="minorHAnsi" w:eastAsia="Arial" w:hAnsiTheme="minorHAnsi" w:cs="Arial"/>
          <w:color w:val="auto"/>
        </w:rPr>
        <w:t xml:space="preserve"> à votre nom d’identifiant; </w:t>
      </w: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Kalinga" w:hAnsiTheme="minorHAnsi" w:cs="Kalinga"/>
          <w:color w:val="auto"/>
        </w:rPr>
        <w:t xml:space="preserve">À gauche, choisissez le bon appareil. </w:t>
      </w:r>
    </w:p>
    <w:p w:rsidR="00C908BD" w:rsidRPr="004D0CA5" w:rsidRDefault="00AB6225" w:rsidP="005B67AC">
      <w:pPr>
        <w:pStyle w:val="Normal1"/>
        <w:numPr>
          <w:ilvl w:val="0"/>
          <w:numId w:val="6"/>
        </w:numPr>
        <w:spacing w:before="2" w:after="2" w:line="276" w:lineRule="auto"/>
        <w:ind w:hanging="360"/>
        <w:jc w:val="both"/>
        <w:rPr>
          <w:rFonts w:asciiTheme="minorHAnsi" w:hAnsiTheme="minorHAnsi"/>
          <w:color w:val="auto"/>
        </w:rPr>
      </w:pPr>
      <w:r w:rsidRPr="004D0CA5">
        <w:rPr>
          <w:rFonts w:asciiTheme="minorHAnsi" w:eastAsia="Arial" w:hAnsiTheme="minorHAnsi" w:cs="Arial"/>
          <w:color w:val="auto"/>
        </w:rPr>
        <w:t xml:space="preserve">Ensuite, sur la carte géographique, cliquez sur l’icône de l’appareil. Des options s’offrent alors à vous : </w:t>
      </w:r>
      <w:r w:rsidRPr="004D0CA5">
        <w:rPr>
          <w:rFonts w:asciiTheme="minorHAnsi" w:eastAsia="Kalinga" w:hAnsiTheme="minorHAnsi" w:cs="Kalinga"/>
          <w:i/>
          <w:color w:val="auto"/>
        </w:rPr>
        <w:t>Faire sonner</w:t>
      </w:r>
      <w:r w:rsidRPr="004D0CA5">
        <w:rPr>
          <w:rFonts w:asciiTheme="minorHAnsi" w:eastAsia="Kalinga" w:hAnsiTheme="minorHAnsi" w:cs="Kalinga"/>
          <w:color w:val="auto"/>
        </w:rPr>
        <w:t xml:space="preserve">, </w:t>
      </w:r>
      <w:r w:rsidRPr="004D0CA5">
        <w:rPr>
          <w:rFonts w:asciiTheme="minorHAnsi" w:eastAsia="Kalinga" w:hAnsiTheme="minorHAnsi" w:cs="Kalinga"/>
          <w:i/>
          <w:color w:val="auto"/>
        </w:rPr>
        <w:t>Mode perdu</w:t>
      </w:r>
      <w:r w:rsidRPr="004D0CA5">
        <w:rPr>
          <w:rFonts w:asciiTheme="minorHAnsi" w:eastAsia="Kalinga" w:hAnsiTheme="minorHAnsi" w:cs="Kalinga"/>
          <w:color w:val="auto"/>
        </w:rPr>
        <w:t xml:space="preserve"> ou encore </w:t>
      </w:r>
      <w:r w:rsidRPr="004D0CA5">
        <w:rPr>
          <w:rFonts w:asciiTheme="minorHAnsi" w:eastAsia="Kalinga" w:hAnsiTheme="minorHAnsi" w:cs="Kalinga"/>
          <w:i/>
          <w:color w:val="auto"/>
        </w:rPr>
        <w:t>Effacer l’iPad</w:t>
      </w:r>
      <w:r w:rsidRPr="004D0CA5">
        <w:rPr>
          <w:rFonts w:asciiTheme="minorHAnsi" w:eastAsia="Kalinga" w:hAnsiTheme="minorHAnsi" w:cs="Kalinga"/>
          <w:color w:val="auto"/>
        </w:rPr>
        <w:t xml:space="preserve">. Selon le cas, choisissez l’option qui vous convient. 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FF5353" w:rsidRDefault="00FF5353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8731BC" w:rsidRDefault="008731BC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8731BC" w:rsidRDefault="008731BC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8731BC" w:rsidRPr="004D0CA5" w:rsidRDefault="008731BC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  <w:r w:rsidRPr="004D0CA5">
        <w:rPr>
          <w:rFonts w:asciiTheme="minorHAnsi" w:eastAsia="Arial" w:hAnsiTheme="minorHAnsi" w:cs="Arial"/>
          <w:color w:val="auto"/>
          <w:sz w:val="40"/>
          <w:szCs w:val="40"/>
        </w:rPr>
        <w:lastRenderedPageBreak/>
        <w:t xml:space="preserve">Remerciements et </w:t>
      </w:r>
      <w:proofErr w:type="spellStart"/>
      <w:r w:rsidRPr="004D0CA5">
        <w:rPr>
          <w:rFonts w:asciiTheme="minorHAnsi" w:eastAsia="Arial" w:hAnsiTheme="minorHAnsi" w:cs="Arial"/>
          <w:color w:val="auto"/>
          <w:sz w:val="40"/>
          <w:szCs w:val="40"/>
        </w:rPr>
        <w:t>cre</w:t>
      </w:r>
      <w:proofErr w:type="spellEnd"/>
      <w:r w:rsidRPr="004D0CA5">
        <w:rPr>
          <w:rFonts w:asciiTheme="minorHAnsi" w:eastAsia="Arial" w:hAnsiTheme="minorHAnsi" w:cs="Arial"/>
          <w:color w:val="auto"/>
          <w:sz w:val="40"/>
          <w:szCs w:val="40"/>
        </w:rPr>
        <w:t xml:space="preserve">́dits </w:t>
      </w:r>
    </w:p>
    <w:p w:rsidR="00C908BD" w:rsidRPr="004D0CA5" w:rsidRDefault="00C908BD" w:rsidP="005B67AC">
      <w:pPr>
        <w:pStyle w:val="Normal1"/>
        <w:spacing w:before="2" w:after="2" w:line="276" w:lineRule="auto"/>
        <w:jc w:val="both"/>
        <w:rPr>
          <w:rFonts w:asciiTheme="minorHAnsi" w:eastAsia="Times" w:hAnsiTheme="minorHAnsi" w:cs="Times"/>
          <w:color w:val="auto"/>
          <w:sz w:val="20"/>
          <w:szCs w:val="20"/>
        </w:rPr>
      </w:pP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</w:rPr>
      </w:pPr>
      <w:r w:rsidRPr="004D0CA5">
        <w:rPr>
          <w:rFonts w:asciiTheme="minorHAnsi" w:eastAsia="Kalinga,Bold" w:hAnsiTheme="minorHAnsi" w:cs="Kalinga,Bold"/>
          <w:color w:val="auto"/>
          <w:highlight w:val="white"/>
        </w:rPr>
        <w:t>Code d’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Éthique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pour l’utilisation du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réseau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internet, </w:t>
      </w:r>
      <w:r w:rsidRPr="004D0CA5">
        <w:rPr>
          <w:rFonts w:asciiTheme="minorHAnsi" w:eastAsia="Kalinga" w:hAnsiTheme="minorHAnsi" w:cs="Kalinga"/>
          <w:color w:val="auto"/>
          <w:highlight w:val="white"/>
        </w:rPr>
        <w:t>Commission scolaire de la Riveraine</w:t>
      </w:r>
      <w:r w:rsidR="004239F3">
        <w:rPr>
          <w:rFonts w:asciiTheme="minorHAnsi" w:eastAsia="Kalinga" w:hAnsiTheme="minorHAnsi" w:cs="Kalinga"/>
          <w:color w:val="auto"/>
          <w:highlight w:val="white"/>
        </w:rPr>
        <w:t>.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</w:rPr>
      </w:pPr>
      <w:r w:rsidRPr="004D0CA5">
        <w:rPr>
          <w:rFonts w:asciiTheme="minorHAnsi" w:eastAsia="Kalinga,Bold" w:hAnsiTheme="minorHAnsi" w:cs="Kalinga,Bold"/>
          <w:color w:val="auto"/>
          <w:highlight w:val="white"/>
        </w:rPr>
        <w:t>Code d’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éthique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pour l’utilisation du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réseau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Internet et du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réseau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d’information et de communication informatique,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École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Vanguard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limitée</w:t>
      </w:r>
      <w:proofErr w:type="spellEnd"/>
      <w:r w:rsidR="004239F3">
        <w:rPr>
          <w:rFonts w:asciiTheme="minorHAnsi" w:eastAsia="Arial" w:hAnsiTheme="minorHAnsi" w:cs="Arial"/>
          <w:color w:val="auto"/>
          <w:highlight w:val="white"/>
        </w:rPr>
        <w:t>.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Kalinga" w:hAnsiTheme="minorHAnsi" w:cs="Kalinga"/>
          <w:color w:val="auto"/>
          <w:highlight w:val="white"/>
        </w:rPr>
      </w:pPr>
      <w:r w:rsidRPr="004D0CA5">
        <w:rPr>
          <w:rFonts w:asciiTheme="minorHAnsi" w:eastAsia="Kalinga" w:hAnsiTheme="minorHAnsi" w:cs="Kalinga"/>
          <w:color w:val="auto"/>
          <w:highlight w:val="white"/>
        </w:rPr>
        <w:t xml:space="preserve">Politique d’utilisation de l’iPad du </w:t>
      </w:r>
      <w:r w:rsidR="004239F3">
        <w:rPr>
          <w:rFonts w:asciiTheme="minorHAnsi" w:eastAsia="Kalinga" w:hAnsiTheme="minorHAnsi" w:cs="Kalinga"/>
          <w:color w:val="auto"/>
          <w:highlight w:val="white"/>
        </w:rPr>
        <w:t>Collège d’Anjou, Collège d’Anjou.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</w:rPr>
      </w:pPr>
      <w:r w:rsidRPr="004D0CA5">
        <w:rPr>
          <w:rFonts w:asciiTheme="minorHAnsi" w:eastAsia="Kalinga,Bold" w:hAnsiTheme="minorHAnsi" w:cs="Kalinga,Bold"/>
          <w:color w:val="auto"/>
          <w:highlight w:val="white"/>
        </w:rPr>
        <w:t>Code d’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éthique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en TIC du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Collège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Jean-Eudes,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Collège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Jean-Eudes</w:t>
      </w:r>
      <w:r w:rsidR="004239F3">
        <w:rPr>
          <w:rFonts w:asciiTheme="minorHAnsi" w:eastAsia="Arial" w:hAnsiTheme="minorHAnsi" w:cs="Arial"/>
          <w:color w:val="auto"/>
          <w:highlight w:val="white"/>
        </w:rPr>
        <w:t>.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</w:rPr>
      </w:pPr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La Charte d’utilisation du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réseau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sans-fil et de l’utilisation d’appareils mobiles,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École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Alex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Manoogian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de l’UGAB de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Montréal</w:t>
      </w:r>
      <w:proofErr w:type="spellEnd"/>
      <w:r w:rsidR="004239F3">
        <w:rPr>
          <w:rFonts w:asciiTheme="minorHAnsi" w:eastAsia="Arial" w:hAnsiTheme="minorHAnsi" w:cs="Arial"/>
          <w:color w:val="auto"/>
          <w:highlight w:val="white"/>
        </w:rPr>
        <w:t>.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</w:rPr>
      </w:pPr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Les </w:t>
      </w:r>
      <w:proofErr w:type="spellStart"/>
      <w:r w:rsidRPr="004D0CA5">
        <w:rPr>
          <w:rFonts w:asciiTheme="minorHAnsi" w:eastAsia="Kalinga,Bold" w:hAnsiTheme="minorHAnsi" w:cs="Kalinga,Bold"/>
          <w:color w:val="auto"/>
          <w:highlight w:val="white"/>
        </w:rPr>
        <w:t>règles</w:t>
      </w:r>
      <w:proofErr w:type="spellEnd"/>
      <w:r w:rsidRPr="004D0CA5">
        <w:rPr>
          <w:rFonts w:asciiTheme="minorHAnsi" w:eastAsia="Kalinga,Bold" w:hAnsiTheme="minorHAnsi" w:cs="Kalinga,Bold"/>
          <w:color w:val="auto"/>
          <w:highlight w:val="white"/>
        </w:rPr>
        <w:t xml:space="preserve"> d’utilisation de l’iPad,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École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 Lucille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Teasdale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>, classe de 5</w:t>
      </w:r>
      <w:r w:rsidRPr="004D0CA5">
        <w:rPr>
          <w:rFonts w:asciiTheme="minorHAnsi" w:eastAsia="Kalinga" w:hAnsiTheme="minorHAnsi" w:cs="Kalinga"/>
          <w:color w:val="auto"/>
          <w:sz w:val="13"/>
          <w:szCs w:val="13"/>
          <w:highlight w:val="white"/>
          <w:vertAlign w:val="superscript"/>
        </w:rPr>
        <w:t xml:space="preserve">e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</w:rPr>
        <w:t>année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</w:rPr>
        <w:t xml:space="preserve">, de Marie-France Fortin. </w:t>
      </w:r>
    </w:p>
    <w:p w:rsidR="00C908BD" w:rsidRPr="004D0CA5" w:rsidRDefault="00AB6225" w:rsidP="005B67AC">
      <w:pPr>
        <w:pStyle w:val="Normal1"/>
        <w:numPr>
          <w:ilvl w:val="0"/>
          <w:numId w:val="7"/>
        </w:numPr>
        <w:spacing w:before="2" w:after="2" w:line="276" w:lineRule="auto"/>
        <w:ind w:hanging="360"/>
        <w:jc w:val="both"/>
        <w:rPr>
          <w:rFonts w:asciiTheme="minorHAnsi" w:eastAsia="Arial" w:hAnsiTheme="minorHAnsi" w:cs="Arial"/>
          <w:color w:val="auto"/>
          <w:sz w:val="20"/>
          <w:szCs w:val="20"/>
          <w:highlight w:val="white"/>
          <w:lang w:val="en-CA"/>
        </w:rPr>
      </w:pPr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 xml:space="preserve">iPad Policy, Procedures and Information, Gibbon, Fairfax, and Winthrop School District,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>Minnessota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 xml:space="preserve">,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>États-Unis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 xml:space="preserve"> </w:t>
      </w:r>
      <w:proofErr w:type="spellStart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>d’Amérique</w:t>
      </w:r>
      <w:proofErr w:type="spellEnd"/>
      <w:r w:rsidRPr="004D0CA5">
        <w:rPr>
          <w:rFonts w:asciiTheme="minorHAnsi" w:eastAsia="Arial" w:hAnsiTheme="minorHAnsi" w:cs="Arial"/>
          <w:color w:val="auto"/>
          <w:highlight w:val="white"/>
          <w:lang w:val="en-CA"/>
        </w:rPr>
        <w:t xml:space="preserve"> (2010). </w:t>
      </w:r>
    </w:p>
    <w:p w:rsidR="005B67AC" w:rsidRPr="005B67AC" w:rsidRDefault="00C30C24" w:rsidP="005B67AC">
      <w:pPr>
        <w:pStyle w:val="Normal1"/>
        <w:spacing w:before="2" w:after="2" w:line="276" w:lineRule="auto"/>
        <w:ind w:left="1440"/>
        <w:rPr>
          <w:rFonts w:asciiTheme="minorHAnsi" w:hAnsiTheme="minorHAnsi"/>
          <w:color w:val="auto"/>
          <w:lang w:val="en-CA"/>
        </w:rPr>
      </w:pPr>
      <w:r>
        <w:fldChar w:fldCharType="begin"/>
      </w:r>
      <w:r w:rsidRPr="00971ABA">
        <w:rPr>
          <w:lang w:val="en-CA"/>
        </w:rPr>
        <w:instrText>HYPERLINK "http://www.usd205.com/vimages/shared/vnews/stories/489708076c3d1/iPadPolicyUSD205201314.pdf" \h</w:instrText>
      </w:r>
      <w:r>
        <w:fldChar w:fldCharType="separate"/>
      </w:r>
      <w:r w:rsidR="00AB6225" w:rsidRPr="004D0CA5">
        <w:rPr>
          <w:rFonts w:asciiTheme="minorHAnsi" w:eastAsia="Times" w:hAnsiTheme="minorHAnsi" w:cs="Times"/>
          <w:color w:val="auto"/>
          <w:sz w:val="20"/>
          <w:szCs w:val="20"/>
          <w:u w:val="single"/>
          <w:lang w:val="en-CA"/>
        </w:rPr>
        <w:t>http://www.usd205.com/vimages/shared/vnews/stories/489708076c3d1/iPadPolicyUSD205201314.pdf</w:t>
      </w:r>
      <w:r>
        <w:fldChar w:fldCharType="end"/>
      </w:r>
      <w:bookmarkStart w:id="0" w:name="_xskuwdtw3vwe" w:colFirst="0" w:colLast="0"/>
      <w:bookmarkEnd w:id="0"/>
    </w:p>
    <w:p w:rsidR="005B67AC" w:rsidRDefault="005B67A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8731BC" w:rsidRDefault="008731BC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  <w:r>
        <w:rPr>
          <w:rFonts w:asciiTheme="minorHAnsi" w:eastAsia="Kalinga,Bold" w:hAnsiTheme="minorHAnsi" w:cs="Kalinga,Bold"/>
          <w:noProof/>
          <w:color w:val="auto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-463550</wp:posOffset>
            </wp:positionV>
            <wp:extent cx="1162050" cy="1381125"/>
            <wp:effectExtent l="19050" t="0" r="0" b="0"/>
            <wp:wrapNone/>
            <wp:docPr id="4" name="Image 10" descr="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4D0CA5">
      <w:pPr>
        <w:pStyle w:val="Normal1"/>
        <w:spacing w:before="2" w:after="2"/>
        <w:jc w:val="both"/>
        <w:rPr>
          <w:rFonts w:asciiTheme="minorHAnsi" w:eastAsia="Kalinga,Bold" w:hAnsiTheme="minorHAnsi" w:cs="Kalinga,Bold"/>
          <w:noProof/>
          <w:color w:val="auto"/>
          <w:sz w:val="40"/>
          <w:szCs w:val="40"/>
          <w:lang w:val="en-CA"/>
        </w:rPr>
      </w:pPr>
    </w:p>
    <w:p w:rsidR="00C70414" w:rsidRPr="00971ABA" w:rsidRDefault="00C70414" w:rsidP="00C70414">
      <w:pPr>
        <w:pStyle w:val="Normal1"/>
        <w:spacing w:before="2" w:after="2"/>
        <w:jc w:val="center"/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</w:pPr>
      <w:r w:rsidRPr="004D0CA5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>Engagement</w:t>
      </w:r>
      <w:r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 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>1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  <w:vertAlign w:val="superscript"/>
        </w:rPr>
        <w:t>re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 2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  <w:vertAlign w:val="superscript"/>
        </w:rPr>
        <w:t>e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>, et 3</w:t>
      </w: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  <w:vertAlign w:val="superscript"/>
        </w:rPr>
        <w:t>e</w:t>
      </w:r>
      <w:bookmarkStart w:id="1" w:name="_GoBack"/>
      <w:bookmarkEnd w:id="1"/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 secondaire</w:t>
      </w:r>
    </w:p>
    <w:p w:rsidR="00C70414" w:rsidRPr="00971ABA" w:rsidRDefault="00C70414" w:rsidP="00C70414">
      <w:pPr>
        <w:pStyle w:val="Normal1"/>
        <w:spacing w:before="2" w:after="2"/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</w:pPr>
    </w:p>
    <w:p w:rsidR="00C70414" w:rsidRPr="00971ABA" w:rsidRDefault="00C70414" w:rsidP="00C70414">
      <w:pPr>
        <w:pStyle w:val="Normal1"/>
        <w:spacing w:before="2" w:after="2" w:line="360" w:lineRule="auto"/>
        <w:jc w:val="center"/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</w:pPr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Guide d’utilisation de l’iPad </w:t>
      </w:r>
    </w:p>
    <w:p w:rsidR="00C70414" w:rsidRDefault="00C70414" w:rsidP="00C70414">
      <w:pPr>
        <w:pStyle w:val="Normal1"/>
        <w:spacing w:before="2" w:after="2" w:line="360" w:lineRule="auto"/>
        <w:jc w:val="center"/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</w:pPr>
      <w:proofErr w:type="gramStart"/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>et</w:t>
      </w:r>
      <w:proofErr w:type="gramEnd"/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 Code d’</w:t>
      </w:r>
      <w:proofErr w:type="spellStart"/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>éTIC</w:t>
      </w:r>
      <w:proofErr w:type="spellEnd"/>
      <w:r w:rsidRPr="00971ABA">
        <w:rPr>
          <w:rFonts w:asciiTheme="minorHAnsi" w:eastAsia="Kalinga,Bold" w:hAnsiTheme="minorHAnsi" w:cs="Kalinga,Bold"/>
          <w:color w:val="auto"/>
          <w:sz w:val="44"/>
          <w:szCs w:val="44"/>
          <w:u w:val="single"/>
        </w:rPr>
        <w:t xml:space="preserve"> 2018-2019</w:t>
      </w:r>
    </w:p>
    <w:p w:rsidR="00C70414" w:rsidRDefault="00C70414" w:rsidP="00C70414">
      <w:pPr>
        <w:pStyle w:val="Normal1"/>
        <w:spacing w:before="2" w:after="2"/>
        <w:jc w:val="both"/>
        <w:rPr>
          <w:rFonts w:asciiTheme="minorHAnsi" w:eastAsia="Kalinga,Bold" w:hAnsiTheme="minorHAnsi" w:cs="Kalinga,Bold"/>
          <w:color w:val="auto"/>
          <w:sz w:val="32"/>
          <w:szCs w:val="32"/>
          <w:u w:val="single"/>
        </w:rPr>
      </w:pPr>
    </w:p>
    <w:p w:rsidR="00C70414" w:rsidRPr="005B67AC" w:rsidRDefault="00C70414" w:rsidP="00C70414">
      <w:pPr>
        <w:pStyle w:val="Normal1"/>
        <w:spacing w:before="2" w:after="2"/>
        <w:jc w:val="center"/>
        <w:rPr>
          <w:rFonts w:asciiTheme="minorHAnsi" w:eastAsia="Kalinga,Bold" w:hAnsiTheme="minorHAnsi" w:cs="Kalinga,Bold"/>
          <w:b/>
          <w:color w:val="auto"/>
        </w:rPr>
      </w:pPr>
      <w:r>
        <w:rPr>
          <w:rFonts w:asciiTheme="minorHAnsi" w:eastAsia="Kalinga,Bold" w:hAnsiTheme="minorHAnsi" w:cs="Kalinga,Bold"/>
          <w:b/>
          <w:color w:val="auto"/>
          <w:sz w:val="40"/>
          <w:szCs w:val="40"/>
        </w:rPr>
        <w:t>CONTRAT D’</w:t>
      </w:r>
      <w:r w:rsidRPr="005B67AC">
        <w:rPr>
          <w:rFonts w:asciiTheme="minorHAnsi" w:eastAsia="Kalinga,Bold" w:hAnsiTheme="minorHAnsi" w:cs="Kalinga,Bold"/>
          <w:b/>
          <w:color w:val="auto"/>
          <w:sz w:val="40"/>
          <w:szCs w:val="40"/>
        </w:rPr>
        <w:t>ENGAGEMENT</w:t>
      </w:r>
    </w:p>
    <w:p w:rsidR="00C70414" w:rsidRPr="005B67AC" w:rsidRDefault="00C70414" w:rsidP="00C70414">
      <w:pPr>
        <w:pStyle w:val="Normal1"/>
        <w:spacing w:before="2" w:after="2"/>
        <w:jc w:val="both"/>
        <w:rPr>
          <w:rFonts w:asciiTheme="minorHAnsi" w:eastAsia="Times" w:hAnsiTheme="minorHAnsi" w:cs="Times"/>
          <w:color w:val="auto"/>
          <w:sz w:val="32"/>
          <w:szCs w:val="32"/>
        </w:rPr>
      </w:pPr>
    </w:p>
    <w:p w:rsidR="00C70414" w:rsidRPr="005B67AC" w:rsidRDefault="00C70414" w:rsidP="00C70414">
      <w:pPr>
        <w:pStyle w:val="Normal1"/>
        <w:numPr>
          <w:ilvl w:val="0"/>
          <w:numId w:val="10"/>
        </w:numPr>
        <w:spacing w:before="2" w:after="2" w:line="360" w:lineRule="auto"/>
        <w:rPr>
          <w:rFonts w:asciiTheme="minorHAnsi" w:eastAsia="Kalinga" w:hAnsiTheme="minorHAnsi" w:cs="Kalinga"/>
          <w:color w:val="auto"/>
          <w:sz w:val="32"/>
          <w:szCs w:val="32"/>
        </w:rPr>
      </w:pPr>
      <w:r w:rsidRPr="005B67AC">
        <w:rPr>
          <w:rFonts w:asciiTheme="minorHAnsi" w:eastAsia="Kalinga" w:hAnsiTheme="minorHAnsi" w:cs="Kalinga"/>
          <w:color w:val="auto"/>
          <w:sz w:val="32"/>
          <w:szCs w:val="32"/>
        </w:rPr>
        <w:t>J’ai lu et compris les termes du Code d’</w:t>
      </w:r>
      <w:proofErr w:type="spellStart"/>
      <w:r w:rsidRPr="005B67AC">
        <w:rPr>
          <w:rFonts w:asciiTheme="minorHAnsi" w:eastAsia="Kalinga" w:hAnsiTheme="minorHAnsi" w:cs="Kalinga"/>
          <w:color w:val="auto"/>
          <w:sz w:val="32"/>
          <w:szCs w:val="32"/>
        </w:rPr>
        <w:t>éTIC</w:t>
      </w:r>
      <w:proofErr w:type="spellEnd"/>
      <w:r w:rsidRPr="005B67AC">
        <w:rPr>
          <w:rFonts w:asciiTheme="minorHAnsi" w:eastAsia="Kalinga" w:hAnsiTheme="minorHAnsi" w:cs="Kalinga"/>
          <w:color w:val="auto"/>
          <w:sz w:val="32"/>
          <w:szCs w:val="32"/>
        </w:rPr>
        <w:t xml:space="preserve"> et ceux de la Politique de l’utilisation de l’iPad du Collège Beaubois.</w:t>
      </w:r>
    </w:p>
    <w:p w:rsidR="00C70414" w:rsidRDefault="00C70414" w:rsidP="00C70414">
      <w:pPr>
        <w:pStyle w:val="Normal1"/>
        <w:numPr>
          <w:ilvl w:val="0"/>
          <w:numId w:val="10"/>
        </w:numPr>
        <w:spacing w:before="2" w:after="2" w:line="360" w:lineRule="auto"/>
        <w:rPr>
          <w:rFonts w:asciiTheme="minorHAnsi" w:eastAsia="Kalinga" w:hAnsiTheme="minorHAnsi" w:cs="Kalinga"/>
          <w:color w:val="auto"/>
          <w:sz w:val="32"/>
          <w:szCs w:val="32"/>
        </w:rPr>
      </w:pPr>
      <w:r w:rsidRPr="005B67AC">
        <w:rPr>
          <w:rFonts w:asciiTheme="minorHAnsi" w:eastAsia="Kalinga" w:hAnsiTheme="minorHAnsi" w:cs="Kalinga"/>
          <w:color w:val="auto"/>
          <w:sz w:val="32"/>
          <w:szCs w:val="32"/>
        </w:rPr>
        <w:t>Je m’engage à les respecter.</w:t>
      </w:r>
    </w:p>
    <w:p w:rsidR="00C70414" w:rsidRPr="009322D8" w:rsidRDefault="00C70414" w:rsidP="00C70414">
      <w:pPr>
        <w:pStyle w:val="Normal1"/>
        <w:spacing w:before="2" w:after="2" w:line="360" w:lineRule="auto"/>
        <w:rPr>
          <w:rFonts w:asciiTheme="minorHAnsi" w:eastAsia="Kalinga" w:hAnsiTheme="minorHAnsi" w:cs="Kalinga"/>
          <w:color w:val="auto"/>
          <w:sz w:val="32"/>
          <w:szCs w:val="32"/>
        </w:rPr>
      </w:pPr>
    </w:p>
    <w:p w:rsidR="00C70414" w:rsidRPr="009037CB" w:rsidRDefault="00C70414" w:rsidP="00C70414">
      <w:pPr>
        <w:pStyle w:val="Normal1"/>
        <w:spacing w:before="2" w:after="2"/>
        <w:rPr>
          <w:rFonts w:asciiTheme="minorHAnsi" w:eastAsia="Kalinga" w:hAnsiTheme="minorHAnsi" w:cs="Kalinga"/>
          <w:color w:val="auto"/>
          <w:sz w:val="28"/>
          <w:szCs w:val="28"/>
        </w:rPr>
      </w:pPr>
      <w:r w:rsidRPr="009037CB">
        <w:rPr>
          <w:rFonts w:asciiTheme="minorHAnsi" w:eastAsia="Kalinga" w:hAnsiTheme="minorHAnsi" w:cs="Kalinga"/>
          <w:color w:val="auto"/>
          <w:sz w:val="28"/>
          <w:szCs w:val="28"/>
        </w:rPr>
        <w:t>Nom de l’élève : _______________________________________________</w:t>
      </w:r>
    </w:p>
    <w:p w:rsidR="00C70414" w:rsidRPr="009037CB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8"/>
          <w:szCs w:val="28"/>
        </w:rPr>
      </w:pPr>
    </w:p>
    <w:p w:rsidR="00C70414" w:rsidRPr="009037CB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8"/>
          <w:szCs w:val="28"/>
        </w:rPr>
      </w:pPr>
      <w:r w:rsidRPr="009037CB">
        <w:rPr>
          <w:rFonts w:asciiTheme="minorHAnsi" w:eastAsia="Arial" w:hAnsiTheme="minorHAnsi" w:cs="Arial"/>
          <w:color w:val="auto"/>
          <w:sz w:val="28"/>
          <w:szCs w:val="28"/>
        </w:rPr>
        <w:t>Signature de l’</w:t>
      </w:r>
      <w:proofErr w:type="spellStart"/>
      <w:r w:rsidRPr="009037CB">
        <w:rPr>
          <w:rFonts w:asciiTheme="minorHAnsi" w:eastAsia="Arial" w:hAnsiTheme="minorHAnsi" w:cs="Arial"/>
          <w:color w:val="auto"/>
          <w:sz w:val="28"/>
          <w:szCs w:val="28"/>
        </w:rPr>
        <w:t>élève</w:t>
      </w:r>
      <w:proofErr w:type="spellEnd"/>
      <w:r w:rsidRPr="009037CB">
        <w:rPr>
          <w:rFonts w:asciiTheme="minorHAnsi" w:eastAsia="Arial" w:hAnsiTheme="minorHAnsi" w:cs="Arial"/>
          <w:color w:val="auto"/>
          <w:sz w:val="28"/>
          <w:szCs w:val="28"/>
        </w:rPr>
        <w:t xml:space="preserve"> : ____________________________________    </w:t>
      </w:r>
    </w:p>
    <w:p w:rsidR="00C70414" w:rsidRPr="009037CB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8"/>
          <w:szCs w:val="28"/>
        </w:rPr>
      </w:pPr>
      <w:r w:rsidRPr="009037CB">
        <w:rPr>
          <w:rFonts w:asciiTheme="minorHAnsi" w:eastAsia="Arial" w:hAnsiTheme="minorHAnsi" w:cs="Arial"/>
          <w:color w:val="auto"/>
          <w:sz w:val="28"/>
          <w:szCs w:val="28"/>
        </w:rPr>
        <w:t xml:space="preserve">Groupe : ________ </w:t>
      </w:r>
    </w:p>
    <w:p w:rsidR="00C70414" w:rsidRPr="009037CB" w:rsidRDefault="00C70414" w:rsidP="00C70414">
      <w:pPr>
        <w:pStyle w:val="Normal1"/>
        <w:spacing w:before="2" w:after="2"/>
        <w:rPr>
          <w:rFonts w:asciiTheme="minorHAnsi" w:eastAsia="Kalinga" w:hAnsiTheme="minorHAnsi" w:cs="Kalinga"/>
          <w:color w:val="auto"/>
          <w:sz w:val="28"/>
          <w:szCs w:val="28"/>
        </w:rPr>
      </w:pPr>
    </w:p>
    <w:p w:rsidR="00C70414" w:rsidRPr="009037CB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8"/>
          <w:szCs w:val="28"/>
        </w:rPr>
      </w:pPr>
      <w:r w:rsidRPr="009037CB">
        <w:rPr>
          <w:rFonts w:asciiTheme="minorHAnsi" w:eastAsia="Kalinga" w:hAnsiTheme="minorHAnsi" w:cs="Kalinga"/>
          <w:color w:val="auto"/>
          <w:sz w:val="28"/>
          <w:szCs w:val="28"/>
        </w:rPr>
        <w:t>Signature des parents : __________________________________</w:t>
      </w:r>
      <w:r w:rsidRPr="009037CB">
        <w:rPr>
          <w:rFonts w:asciiTheme="minorHAnsi" w:eastAsia="Arial" w:hAnsiTheme="minorHAnsi" w:cs="Arial"/>
          <w:color w:val="auto"/>
          <w:sz w:val="28"/>
          <w:szCs w:val="28"/>
        </w:rPr>
        <w:br/>
        <w:t>Date : _________________________________</w:t>
      </w:r>
    </w:p>
    <w:p w:rsidR="00C70414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0"/>
          <w:szCs w:val="20"/>
        </w:rPr>
      </w:pPr>
    </w:p>
    <w:p w:rsidR="00C70414" w:rsidRPr="008155E5" w:rsidRDefault="00C70414" w:rsidP="00C70414">
      <w:pPr>
        <w:pStyle w:val="Normal1"/>
        <w:spacing w:before="2" w:after="2" w:line="360" w:lineRule="auto"/>
        <w:rPr>
          <w:rFonts w:asciiTheme="minorHAnsi" w:eastAsia="Arial" w:hAnsiTheme="minorHAnsi" w:cs="Arial"/>
          <w:color w:val="auto"/>
          <w:sz w:val="20"/>
          <w:szCs w:val="20"/>
        </w:rPr>
      </w:pPr>
    </w:p>
    <w:p w:rsidR="00C70414" w:rsidRPr="00C70414" w:rsidRDefault="00C70414" w:rsidP="00C70414">
      <w:pPr>
        <w:pStyle w:val="Normal1"/>
        <w:spacing w:before="2" w:after="2" w:line="360" w:lineRule="auto"/>
        <w:rPr>
          <w:rFonts w:asciiTheme="minorHAnsi" w:eastAsia="Kalinga" w:hAnsiTheme="minorHAnsi" w:cs="Kalinga"/>
          <w:color w:val="auto"/>
        </w:rPr>
      </w:pPr>
      <w:r w:rsidRPr="00B43B76">
        <w:rPr>
          <w:rFonts w:asciiTheme="minorHAnsi" w:eastAsia="Arial" w:hAnsiTheme="minorHAnsi" w:cs="Arial"/>
          <w:color w:val="auto"/>
        </w:rPr>
        <w:t xml:space="preserve">Vous retrouverez le </w:t>
      </w:r>
      <w:r>
        <w:rPr>
          <w:rFonts w:asciiTheme="minorHAnsi" w:eastAsia="Arial" w:hAnsiTheme="minorHAnsi" w:cs="Arial"/>
          <w:color w:val="auto"/>
        </w:rPr>
        <w:t xml:space="preserve">Guide d’utilisation de l’iPad et le </w:t>
      </w:r>
      <w:r w:rsidRPr="00B43B76">
        <w:rPr>
          <w:rFonts w:asciiTheme="minorHAnsi" w:eastAsia="Arial" w:hAnsiTheme="minorHAnsi" w:cs="Arial"/>
          <w:color w:val="auto"/>
        </w:rPr>
        <w:t>Code d’</w:t>
      </w:r>
      <w:proofErr w:type="spellStart"/>
      <w:r w:rsidRPr="00B43B76">
        <w:rPr>
          <w:rFonts w:asciiTheme="minorHAnsi" w:eastAsia="Arial" w:hAnsiTheme="minorHAnsi" w:cs="Arial"/>
          <w:color w:val="auto"/>
        </w:rPr>
        <w:t>éTIC</w:t>
      </w:r>
      <w:proofErr w:type="spellEnd"/>
      <w:r w:rsidRPr="00B43B76">
        <w:rPr>
          <w:rFonts w:asciiTheme="minorHAnsi" w:eastAsia="Arial" w:hAnsiTheme="minorHAnsi" w:cs="Arial"/>
          <w:color w:val="auto"/>
        </w:rPr>
        <w:t xml:space="preserve"> sur le site du Collège Beaubois </w:t>
      </w:r>
      <w:r>
        <w:rPr>
          <w:rFonts w:asciiTheme="minorHAnsi" w:eastAsia="Arial" w:hAnsiTheme="minorHAnsi" w:cs="Arial"/>
          <w:color w:val="auto"/>
        </w:rPr>
        <w:t>en cliquant sur l’onglet  « Le Collège », puis sur celui « Politiques éducatives ».</w:t>
      </w:r>
    </w:p>
    <w:sectPr w:rsidR="00C70414" w:rsidRPr="00C70414" w:rsidSect="005B67AC">
      <w:pgSz w:w="12240" w:h="15840"/>
      <w:pgMar w:top="1135" w:right="1800" w:bottom="1134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CC" w:rsidRDefault="00FD29CC" w:rsidP="00FD29CC">
      <w:r>
        <w:separator/>
      </w:r>
    </w:p>
  </w:endnote>
  <w:endnote w:type="continuationSeparator" w:id="0">
    <w:p w:rsidR="00FD29CC" w:rsidRDefault="00FD29CC" w:rsidP="00FD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alinga">
    <w:altName w:val="Cambria"/>
    <w:panose1 w:val="020B0502040204020203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CC" w:rsidRDefault="00FD29CC" w:rsidP="00FD29CC">
      <w:r>
        <w:separator/>
      </w:r>
    </w:p>
  </w:footnote>
  <w:footnote w:type="continuationSeparator" w:id="0">
    <w:p w:rsidR="00FD29CC" w:rsidRDefault="00FD29CC" w:rsidP="00FD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6"/>
    <w:multiLevelType w:val="hybridMultilevel"/>
    <w:tmpl w:val="16808A3C"/>
    <w:lvl w:ilvl="0" w:tplc="43C2F2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1209"/>
    <w:multiLevelType w:val="hybridMultilevel"/>
    <w:tmpl w:val="2B86FCB4"/>
    <w:lvl w:ilvl="0" w:tplc="43C2F2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2BDD"/>
    <w:multiLevelType w:val="multilevel"/>
    <w:tmpl w:val="12BAAA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4B203BB"/>
    <w:multiLevelType w:val="hybridMultilevel"/>
    <w:tmpl w:val="C1DA6BF4"/>
    <w:lvl w:ilvl="0" w:tplc="43C2F2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7180"/>
    <w:multiLevelType w:val="multilevel"/>
    <w:tmpl w:val="395E1F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AB1718A"/>
    <w:multiLevelType w:val="multilevel"/>
    <w:tmpl w:val="1F2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C0EDD"/>
    <w:multiLevelType w:val="hybridMultilevel"/>
    <w:tmpl w:val="C1D82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613"/>
    <w:multiLevelType w:val="hybridMultilevel"/>
    <w:tmpl w:val="C78AB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72CB"/>
    <w:multiLevelType w:val="multilevel"/>
    <w:tmpl w:val="27D80D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43861B27"/>
    <w:multiLevelType w:val="multilevel"/>
    <w:tmpl w:val="DAE4D9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46723E10"/>
    <w:multiLevelType w:val="multilevel"/>
    <w:tmpl w:val="74C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10ED7"/>
    <w:multiLevelType w:val="multilevel"/>
    <w:tmpl w:val="F39E9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F582FB4"/>
    <w:multiLevelType w:val="multilevel"/>
    <w:tmpl w:val="7EF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66EC9"/>
    <w:multiLevelType w:val="hybridMultilevel"/>
    <w:tmpl w:val="E0825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10D9"/>
    <w:multiLevelType w:val="hybridMultilevel"/>
    <w:tmpl w:val="1616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718E4"/>
    <w:multiLevelType w:val="multilevel"/>
    <w:tmpl w:val="F2F09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67725039"/>
    <w:multiLevelType w:val="multilevel"/>
    <w:tmpl w:val="CC821B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6934317F"/>
    <w:multiLevelType w:val="hybridMultilevel"/>
    <w:tmpl w:val="1BDE5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56FB"/>
    <w:multiLevelType w:val="multilevel"/>
    <w:tmpl w:val="2390AB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>
    <w:nsid w:val="7F424B8B"/>
    <w:multiLevelType w:val="hybridMultilevel"/>
    <w:tmpl w:val="B9BA8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71EA2"/>
    <w:multiLevelType w:val="multilevel"/>
    <w:tmpl w:val="DA4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20"/>
  </w:num>
  <w:num w:numId="16">
    <w:abstractNumId w:val="17"/>
  </w:num>
  <w:num w:numId="17">
    <w:abstractNumId w:val="7"/>
  </w:num>
  <w:num w:numId="18">
    <w:abstractNumId w:val="13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BD"/>
    <w:rsid w:val="000405AF"/>
    <w:rsid w:val="000450DF"/>
    <w:rsid w:val="00114EF8"/>
    <w:rsid w:val="00141CBD"/>
    <w:rsid w:val="00157B6C"/>
    <w:rsid w:val="001A0260"/>
    <w:rsid w:val="001A4CE3"/>
    <w:rsid w:val="001F0B5A"/>
    <w:rsid w:val="00243F1D"/>
    <w:rsid w:val="002C280E"/>
    <w:rsid w:val="002C77F4"/>
    <w:rsid w:val="0036665F"/>
    <w:rsid w:val="00377569"/>
    <w:rsid w:val="003D2EB0"/>
    <w:rsid w:val="003F7458"/>
    <w:rsid w:val="004239F3"/>
    <w:rsid w:val="00496118"/>
    <w:rsid w:val="004C4E40"/>
    <w:rsid w:val="004D0CA5"/>
    <w:rsid w:val="00563756"/>
    <w:rsid w:val="005B67AC"/>
    <w:rsid w:val="005D7F27"/>
    <w:rsid w:val="00600135"/>
    <w:rsid w:val="00667DCD"/>
    <w:rsid w:val="007039E7"/>
    <w:rsid w:val="00754219"/>
    <w:rsid w:val="00826D93"/>
    <w:rsid w:val="008431F9"/>
    <w:rsid w:val="00851632"/>
    <w:rsid w:val="008530F2"/>
    <w:rsid w:val="008731BC"/>
    <w:rsid w:val="008B5FAE"/>
    <w:rsid w:val="00971ABA"/>
    <w:rsid w:val="00980240"/>
    <w:rsid w:val="00992601"/>
    <w:rsid w:val="009C13D7"/>
    <w:rsid w:val="009E268D"/>
    <w:rsid w:val="009F166E"/>
    <w:rsid w:val="00A67F03"/>
    <w:rsid w:val="00A765A6"/>
    <w:rsid w:val="00AB6225"/>
    <w:rsid w:val="00B8646E"/>
    <w:rsid w:val="00BA5C00"/>
    <w:rsid w:val="00BC1F92"/>
    <w:rsid w:val="00BF677E"/>
    <w:rsid w:val="00C30C24"/>
    <w:rsid w:val="00C70414"/>
    <w:rsid w:val="00C908BD"/>
    <w:rsid w:val="00CC3BBE"/>
    <w:rsid w:val="00EF088A"/>
    <w:rsid w:val="00FA73E4"/>
    <w:rsid w:val="00FD29CC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19"/>
  </w:style>
  <w:style w:type="paragraph" w:styleId="Titre1">
    <w:name w:val="heading 1"/>
    <w:basedOn w:val="Normal1"/>
    <w:next w:val="Normal1"/>
    <w:rsid w:val="00C908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C908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C908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C908BD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rsid w:val="00C908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C908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908BD"/>
  </w:style>
  <w:style w:type="table" w:customStyle="1" w:styleId="TableNormal">
    <w:name w:val="Table Normal"/>
    <w:rsid w:val="00C90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908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C908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8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8B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08B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26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5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56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D29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9CC"/>
  </w:style>
  <w:style w:type="paragraph" w:styleId="Pieddepage">
    <w:name w:val="footer"/>
    <w:basedOn w:val="Normal"/>
    <w:link w:val="PieddepageCar"/>
    <w:uiPriority w:val="99"/>
    <w:semiHidden/>
    <w:unhideWhenUsed/>
    <w:rsid w:val="00FD29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F75AA-CE93-40BA-9FF4-CBE0DFC2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Therrien</dc:creator>
  <cp:lastModifiedBy>ptherrien</cp:lastModifiedBy>
  <cp:revision>4</cp:revision>
  <cp:lastPrinted>2017-08-28T21:33:00Z</cp:lastPrinted>
  <dcterms:created xsi:type="dcterms:W3CDTF">2018-06-29T17:34:00Z</dcterms:created>
  <dcterms:modified xsi:type="dcterms:W3CDTF">2018-06-29T17:36:00Z</dcterms:modified>
</cp:coreProperties>
</file>